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2A86" w14:textId="77777777" w:rsidR="0012137B" w:rsidRDefault="00816952">
      <w:pPr>
        <w:pBdr>
          <w:top w:val="nil"/>
          <w:left w:val="nil"/>
          <w:bottom w:val="nil"/>
          <w:right w:val="nil"/>
          <w:between w:val="nil"/>
        </w:pBdr>
        <w:jc w:val="center"/>
        <w:rPr>
          <w:rFonts w:ascii="Arial" w:eastAsia="Arial" w:hAnsi="Arial" w:cs="Arial"/>
          <w:color w:val="000000"/>
          <w:sz w:val="22"/>
          <w:szCs w:val="22"/>
          <w:highlight w:val="white"/>
        </w:rPr>
      </w:pPr>
      <w:r>
        <w:rPr>
          <w:rFonts w:ascii="Arial" w:eastAsia="Arial" w:hAnsi="Arial" w:cs="Arial"/>
          <w:noProof/>
          <w:color w:val="000000"/>
          <w:sz w:val="22"/>
          <w:szCs w:val="22"/>
          <w:highlight w:val="white"/>
        </w:rPr>
        <w:drawing>
          <wp:inline distT="0" distB="0" distL="114300" distR="114300" wp14:anchorId="1B28A416" wp14:editId="012BA215">
            <wp:extent cx="2895600" cy="5303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95600" cy="530352"/>
                    </a:xfrm>
                    <a:prstGeom prst="rect">
                      <a:avLst/>
                    </a:prstGeom>
                    <a:ln/>
                  </pic:spPr>
                </pic:pic>
              </a:graphicData>
            </a:graphic>
          </wp:inline>
        </w:drawing>
      </w:r>
    </w:p>
    <w:p w14:paraId="2167165F" w14:textId="77777777" w:rsidR="0012137B" w:rsidRDefault="0012137B">
      <w:pPr>
        <w:pBdr>
          <w:top w:val="nil"/>
          <w:left w:val="nil"/>
          <w:bottom w:val="nil"/>
          <w:right w:val="nil"/>
          <w:between w:val="nil"/>
        </w:pBdr>
        <w:jc w:val="both"/>
        <w:rPr>
          <w:rFonts w:ascii="Arial" w:eastAsia="Arial" w:hAnsi="Arial" w:cs="Arial"/>
          <w:color w:val="000000"/>
          <w:sz w:val="22"/>
          <w:szCs w:val="22"/>
          <w:highlight w:val="white"/>
        </w:rPr>
      </w:pPr>
    </w:p>
    <w:p w14:paraId="0AD1FD20" w14:textId="77777777" w:rsidR="0012137B" w:rsidRDefault="00816952">
      <w:p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highlight w:val="white"/>
        </w:rPr>
        <w:t xml:space="preserve">February </w:t>
      </w:r>
      <w:proofErr w:type="gramStart"/>
      <w:r>
        <w:rPr>
          <w:rFonts w:ascii="Calibri" w:eastAsia="Calibri" w:hAnsi="Calibri" w:cs="Calibri"/>
          <w:highlight w:val="white"/>
        </w:rPr>
        <w:t xml:space="preserve">1, </w:t>
      </w:r>
      <w:r>
        <w:rPr>
          <w:rFonts w:ascii="Calibri" w:eastAsia="Calibri" w:hAnsi="Calibri" w:cs="Calibri"/>
          <w:color w:val="000000"/>
          <w:highlight w:val="white"/>
        </w:rPr>
        <w:t xml:space="preserve"> 2021</w:t>
      </w:r>
      <w:proofErr w:type="gramEnd"/>
    </w:p>
    <w:p w14:paraId="34E87A76" w14:textId="77777777" w:rsidR="0012137B" w:rsidRDefault="0012137B">
      <w:pPr>
        <w:pBdr>
          <w:top w:val="nil"/>
          <w:left w:val="nil"/>
          <w:bottom w:val="nil"/>
          <w:right w:val="nil"/>
          <w:between w:val="nil"/>
        </w:pBdr>
        <w:rPr>
          <w:rFonts w:ascii="Calibri" w:eastAsia="Calibri" w:hAnsi="Calibri" w:cs="Calibri"/>
          <w:color w:val="000000"/>
          <w:highlight w:val="white"/>
        </w:rPr>
      </w:pPr>
    </w:p>
    <w:p w14:paraId="55AEBF6E" w14:textId="77777777" w:rsidR="0012137B" w:rsidRDefault="00816952">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The Honourable </w:t>
      </w:r>
      <w:r>
        <w:rPr>
          <w:rFonts w:ascii="Calibri" w:eastAsia="Calibri" w:hAnsi="Calibri" w:cs="Calibri"/>
          <w:highlight w:val="white"/>
        </w:rPr>
        <w:t xml:space="preserve">Member </w:t>
      </w:r>
      <w:proofErr w:type="gramStart"/>
      <w:r>
        <w:rPr>
          <w:rFonts w:ascii="Calibri" w:eastAsia="Calibri" w:hAnsi="Calibri" w:cs="Calibri"/>
          <w:highlight w:val="white"/>
        </w:rPr>
        <w:t>name</w:t>
      </w:r>
      <w:proofErr w:type="gramEnd"/>
    </w:p>
    <w:p w14:paraId="2BF2D280" w14:textId="77777777" w:rsidR="0012137B" w:rsidRDefault="00816952">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highlight w:val="white"/>
        </w:rPr>
        <w:t>Member of Provincial Parliament riding name</w:t>
      </w:r>
    </w:p>
    <w:p w14:paraId="1D8255CA" w14:textId="77777777" w:rsidR="0012137B" w:rsidRDefault="0012137B">
      <w:pPr>
        <w:pBdr>
          <w:top w:val="nil"/>
          <w:left w:val="nil"/>
          <w:bottom w:val="nil"/>
          <w:right w:val="nil"/>
          <w:between w:val="nil"/>
        </w:pBdr>
        <w:rPr>
          <w:rFonts w:ascii="Calibri" w:eastAsia="Calibri" w:hAnsi="Calibri" w:cs="Calibri"/>
          <w:color w:val="000000"/>
          <w:highlight w:val="white"/>
        </w:rPr>
      </w:pPr>
    </w:p>
    <w:p w14:paraId="2C21DF54" w14:textId="77777777" w:rsidR="0012137B" w:rsidRDefault="00816952">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Re: Support for Medical Coverage Lymphedema</w:t>
      </w:r>
    </w:p>
    <w:p w14:paraId="2A817528" w14:textId="77777777" w:rsidR="0012137B" w:rsidRDefault="00715BFE">
      <w:pPr>
        <w:pBdr>
          <w:top w:val="nil"/>
          <w:left w:val="nil"/>
          <w:bottom w:val="nil"/>
          <w:right w:val="nil"/>
          <w:between w:val="nil"/>
        </w:pBdr>
        <w:rPr>
          <w:rFonts w:ascii="Calibri" w:eastAsia="Calibri" w:hAnsi="Calibri" w:cs="Calibri"/>
          <w:highlight w:val="white"/>
        </w:rPr>
      </w:pPr>
      <w:r>
        <w:pict w14:anchorId="01F5BB0D">
          <v:rect id="_x0000_i1025" style="width:0;height:1.5pt" o:hralign="center" o:hrstd="t" o:hr="t" fillcolor="#a0a0a0" stroked="f"/>
        </w:pict>
      </w:r>
    </w:p>
    <w:p w14:paraId="437838A0" w14:textId="77777777" w:rsidR="0012137B" w:rsidRDefault="0012137B">
      <w:pPr>
        <w:spacing w:line="276" w:lineRule="auto"/>
        <w:rPr>
          <w:rFonts w:ascii="Calibri" w:eastAsia="Calibri" w:hAnsi="Calibri" w:cs="Calibri"/>
          <w:highlight w:val="white"/>
        </w:rPr>
      </w:pPr>
    </w:p>
    <w:p w14:paraId="76213BB2"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 xml:space="preserve">As a constituent in your riding congratulations on your election to the Ontario Legislature. I am a resident/therapist/family caregiver... in your riding </w:t>
      </w:r>
      <w:r>
        <w:rPr>
          <w:rFonts w:ascii="Calibri" w:eastAsia="Calibri" w:hAnsi="Calibri" w:cs="Calibri"/>
          <w:i/>
          <w:highlight w:val="white"/>
        </w:rPr>
        <w:t>and I am a person living with lymphedema</w:t>
      </w:r>
      <w:r>
        <w:rPr>
          <w:rFonts w:ascii="Calibri" w:eastAsia="Calibri" w:hAnsi="Calibri" w:cs="Calibri"/>
          <w:highlight w:val="white"/>
        </w:rPr>
        <w:t>.</w:t>
      </w:r>
    </w:p>
    <w:p w14:paraId="73FC193E" w14:textId="77777777" w:rsidR="0012137B" w:rsidRDefault="0012137B">
      <w:pPr>
        <w:spacing w:line="276" w:lineRule="auto"/>
        <w:rPr>
          <w:rFonts w:ascii="Calibri" w:eastAsia="Calibri" w:hAnsi="Calibri" w:cs="Calibri"/>
          <w:highlight w:val="white"/>
        </w:rPr>
      </w:pPr>
    </w:p>
    <w:p w14:paraId="296149D9" w14:textId="77777777" w:rsidR="0012137B" w:rsidRDefault="00816952">
      <w:pPr>
        <w:spacing w:line="276" w:lineRule="auto"/>
        <w:rPr>
          <w:rFonts w:ascii="Calibri" w:eastAsia="Calibri" w:hAnsi="Calibri" w:cs="Calibri"/>
          <w:highlight w:val="white"/>
        </w:rPr>
      </w:pPr>
      <w:r>
        <w:rPr>
          <w:rFonts w:ascii="Calibri" w:eastAsia="Calibri" w:hAnsi="Calibri" w:cs="Calibri"/>
          <w:b/>
          <w:highlight w:val="white"/>
        </w:rPr>
        <w:t xml:space="preserve">March 6th is World Lymphedema Day. </w:t>
      </w:r>
      <w:r>
        <w:rPr>
          <w:rFonts w:ascii="Calibri" w:eastAsia="Calibri" w:hAnsi="Calibri" w:cs="Calibri"/>
          <w:highlight w:val="white"/>
        </w:rPr>
        <w:t>Lymphedema is an abnormal swelling in parts of the body caused by impairment to the lymphatic system. There is no cure, but this condition can be managed by therapy, and compression. We are grateful for the funding provided for compression garments through the Assistive Devices Program.</w:t>
      </w:r>
    </w:p>
    <w:p w14:paraId="145ADA15" w14:textId="77777777" w:rsidR="0012137B" w:rsidRDefault="0012137B">
      <w:pPr>
        <w:spacing w:line="276" w:lineRule="auto"/>
        <w:rPr>
          <w:rFonts w:ascii="Calibri" w:eastAsia="Calibri" w:hAnsi="Calibri" w:cs="Calibri"/>
          <w:highlight w:val="white"/>
        </w:rPr>
      </w:pPr>
    </w:p>
    <w:p w14:paraId="7C6D1FB5"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Research from the Canadian Lymphedema Framework (CLF) indicates there are approximately 1 million Canadians suffering from lymphedema and chronic edema. In Ontario this translates to approximately 388,920 adults and children living with this incurable disease.</w:t>
      </w:r>
    </w:p>
    <w:p w14:paraId="016658EC" w14:textId="77777777" w:rsidR="0012137B" w:rsidRDefault="0012137B">
      <w:pPr>
        <w:spacing w:line="276" w:lineRule="auto"/>
        <w:rPr>
          <w:rFonts w:ascii="Calibri" w:eastAsia="Calibri" w:hAnsi="Calibri" w:cs="Calibri"/>
          <w:highlight w:val="white"/>
        </w:rPr>
      </w:pPr>
    </w:p>
    <w:p w14:paraId="4E6DF414"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The lymphedema community in Ontario is looking forward to some desperately needed changes to provide coverage for education and treatment for lymphedema. These are essential components of managing the disease and preventing life threatening infections.</w:t>
      </w:r>
    </w:p>
    <w:p w14:paraId="6B3992C2" w14:textId="77777777" w:rsidR="0012137B" w:rsidRDefault="0012137B">
      <w:pPr>
        <w:spacing w:line="276" w:lineRule="auto"/>
        <w:rPr>
          <w:rFonts w:ascii="Calibri" w:eastAsia="Calibri" w:hAnsi="Calibri" w:cs="Calibri"/>
          <w:highlight w:val="white"/>
        </w:rPr>
      </w:pPr>
    </w:p>
    <w:p w14:paraId="1AC00C92"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 xml:space="preserve">I welcome the opportunity to provide information of the physical, </w:t>
      </w:r>
      <w:proofErr w:type="gramStart"/>
      <w:r>
        <w:rPr>
          <w:rFonts w:ascii="Calibri" w:eastAsia="Calibri" w:hAnsi="Calibri" w:cs="Calibri"/>
          <w:highlight w:val="white"/>
        </w:rPr>
        <w:t>emotional</w:t>
      </w:r>
      <w:proofErr w:type="gramEnd"/>
      <w:r>
        <w:rPr>
          <w:rFonts w:ascii="Calibri" w:eastAsia="Calibri" w:hAnsi="Calibri" w:cs="Calibri"/>
          <w:highlight w:val="white"/>
        </w:rPr>
        <w:t xml:space="preserve"> and financial challenges faced by people living with this incurable disease. For more </w:t>
      </w:r>
      <w:proofErr w:type="gramStart"/>
      <w:r>
        <w:rPr>
          <w:rFonts w:ascii="Calibri" w:eastAsia="Calibri" w:hAnsi="Calibri" w:cs="Calibri"/>
          <w:highlight w:val="white"/>
        </w:rPr>
        <w:t>information</w:t>
      </w:r>
      <w:proofErr w:type="gramEnd"/>
      <w:r>
        <w:rPr>
          <w:rFonts w:ascii="Calibri" w:eastAsia="Calibri" w:hAnsi="Calibri" w:cs="Calibri"/>
          <w:highlight w:val="white"/>
        </w:rPr>
        <w:t xml:space="preserve"> please visit</w:t>
      </w:r>
      <w:hyperlink r:id="rId7">
        <w:r>
          <w:rPr>
            <w:rFonts w:ascii="Calibri" w:eastAsia="Calibri" w:hAnsi="Calibri" w:cs="Calibri"/>
            <w:highlight w:val="white"/>
          </w:rPr>
          <w:t xml:space="preserve"> </w:t>
        </w:r>
      </w:hyperlink>
      <w:hyperlink r:id="rId8">
        <w:r>
          <w:rPr>
            <w:rFonts w:ascii="Calibri" w:eastAsia="Calibri" w:hAnsi="Calibri" w:cs="Calibri"/>
            <w:color w:val="1155CC"/>
            <w:highlight w:val="white"/>
            <w:u w:val="single"/>
          </w:rPr>
          <w:t>lymphontario.ca</w:t>
        </w:r>
      </w:hyperlink>
      <w:r>
        <w:rPr>
          <w:rFonts w:ascii="Calibri" w:eastAsia="Calibri" w:hAnsi="Calibri" w:cs="Calibri"/>
          <w:highlight w:val="white"/>
        </w:rPr>
        <w:t xml:space="preserve"> .</w:t>
      </w:r>
    </w:p>
    <w:p w14:paraId="54AF0CB0" w14:textId="77777777" w:rsidR="0012137B" w:rsidRDefault="0012137B">
      <w:pPr>
        <w:spacing w:line="276" w:lineRule="auto"/>
        <w:rPr>
          <w:rFonts w:ascii="Calibri" w:eastAsia="Calibri" w:hAnsi="Calibri" w:cs="Calibri"/>
          <w:highlight w:val="white"/>
        </w:rPr>
      </w:pPr>
    </w:p>
    <w:p w14:paraId="5A8698FF"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In 2021 the Lymphedema Association of Ontario (LAO) will be advocating for medical coverage needed to manage this disease.</w:t>
      </w:r>
    </w:p>
    <w:p w14:paraId="78A85F67" w14:textId="77777777" w:rsidR="0012137B" w:rsidRDefault="0012137B">
      <w:pPr>
        <w:spacing w:line="276" w:lineRule="auto"/>
        <w:rPr>
          <w:rFonts w:ascii="Calibri" w:eastAsia="Calibri" w:hAnsi="Calibri" w:cs="Calibri"/>
          <w:highlight w:val="white"/>
        </w:rPr>
      </w:pPr>
    </w:p>
    <w:p w14:paraId="6E60DA6A"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 xml:space="preserve">I am asking for your support in creating and passing a bill for medical coverage for lymphedema in the Ontario legislature. I look forward to your support on March 6th, </w:t>
      </w:r>
      <w:r>
        <w:rPr>
          <w:rFonts w:ascii="Calibri" w:eastAsia="Calibri" w:hAnsi="Calibri" w:cs="Calibri"/>
          <w:b/>
          <w:highlight w:val="white"/>
        </w:rPr>
        <w:t>World Lymphedema Day</w:t>
      </w:r>
      <w:r>
        <w:rPr>
          <w:rFonts w:ascii="Calibri" w:eastAsia="Calibri" w:hAnsi="Calibri" w:cs="Calibri"/>
          <w:highlight w:val="white"/>
        </w:rPr>
        <w:t>.</w:t>
      </w:r>
    </w:p>
    <w:p w14:paraId="14A81935" w14:textId="77777777" w:rsidR="0012137B" w:rsidRDefault="0012137B">
      <w:pPr>
        <w:pBdr>
          <w:top w:val="nil"/>
          <w:left w:val="nil"/>
          <w:bottom w:val="nil"/>
          <w:right w:val="nil"/>
          <w:between w:val="nil"/>
        </w:pBdr>
        <w:rPr>
          <w:rFonts w:ascii="Calibri" w:eastAsia="Calibri" w:hAnsi="Calibri" w:cs="Calibri"/>
        </w:rPr>
      </w:pPr>
    </w:p>
    <w:p w14:paraId="0FDBD41C" w14:textId="77777777" w:rsidR="0012137B" w:rsidRDefault="0012137B">
      <w:pPr>
        <w:pBdr>
          <w:top w:val="nil"/>
          <w:left w:val="nil"/>
          <w:bottom w:val="nil"/>
          <w:right w:val="nil"/>
          <w:between w:val="nil"/>
        </w:pBdr>
        <w:rPr>
          <w:rFonts w:ascii="Calibri" w:eastAsia="Calibri" w:hAnsi="Calibri" w:cs="Calibri"/>
          <w:b/>
          <w:color w:val="000000"/>
        </w:rPr>
      </w:pPr>
    </w:p>
    <w:p w14:paraId="7F64DF14" w14:textId="77777777" w:rsidR="0012137B" w:rsidRDefault="00816952">
      <w:pPr>
        <w:pBdr>
          <w:top w:val="nil"/>
          <w:left w:val="nil"/>
          <w:bottom w:val="nil"/>
          <w:right w:val="nil"/>
          <w:between w:val="nil"/>
        </w:pBdr>
        <w:rPr>
          <w:rFonts w:ascii="Calibri" w:eastAsia="Calibri" w:hAnsi="Calibri" w:cs="Calibri"/>
        </w:rPr>
      </w:pPr>
      <w:r>
        <w:rPr>
          <w:rFonts w:ascii="Calibri" w:eastAsia="Calibri" w:hAnsi="Calibri" w:cs="Calibri"/>
          <w:color w:val="000000"/>
        </w:rPr>
        <w:t>Sincerely,</w:t>
      </w:r>
    </w:p>
    <w:p w14:paraId="5BCF0936" w14:textId="77777777" w:rsidR="0012137B" w:rsidRDefault="0012137B">
      <w:pPr>
        <w:pBdr>
          <w:top w:val="nil"/>
          <w:left w:val="nil"/>
          <w:bottom w:val="nil"/>
          <w:right w:val="nil"/>
          <w:between w:val="nil"/>
        </w:pBdr>
        <w:rPr>
          <w:rFonts w:ascii="Calibri" w:eastAsia="Calibri" w:hAnsi="Calibri" w:cs="Calibri"/>
        </w:rPr>
      </w:pPr>
    </w:p>
    <w:p w14:paraId="30A13BB4" w14:textId="77777777" w:rsidR="0012137B" w:rsidRDefault="0012137B">
      <w:pPr>
        <w:pBdr>
          <w:top w:val="nil"/>
          <w:left w:val="nil"/>
          <w:bottom w:val="nil"/>
          <w:right w:val="nil"/>
          <w:between w:val="nil"/>
        </w:pBdr>
        <w:rPr>
          <w:rFonts w:ascii="Calibri" w:eastAsia="Calibri" w:hAnsi="Calibri" w:cs="Calibri"/>
        </w:rPr>
      </w:pPr>
    </w:p>
    <w:p w14:paraId="347C2F20" w14:textId="430EB1C0" w:rsidR="0012137B" w:rsidRPr="00715BFE" w:rsidRDefault="00816952">
      <w:pPr>
        <w:pBdr>
          <w:top w:val="nil"/>
          <w:left w:val="nil"/>
          <w:bottom w:val="nil"/>
          <w:right w:val="nil"/>
          <w:between w:val="nil"/>
        </w:pBdr>
        <w:rPr>
          <w:rFonts w:ascii="Calibri" w:eastAsia="Calibri" w:hAnsi="Calibri" w:cs="Calibri"/>
          <w:i/>
          <w:iCs/>
          <w:highlight w:val="yellow"/>
        </w:rPr>
      </w:pPr>
      <w:r w:rsidRPr="00715BFE">
        <w:rPr>
          <w:rFonts w:ascii="Calibri" w:eastAsia="Calibri" w:hAnsi="Calibri" w:cs="Calibri"/>
          <w:i/>
          <w:iCs/>
          <w:highlight w:val="yellow"/>
        </w:rPr>
        <w:t>Volunteer name</w:t>
      </w:r>
    </w:p>
    <w:p w14:paraId="7124D9D8" w14:textId="3DFDF5D2" w:rsidR="00715BFE" w:rsidRPr="00715BFE" w:rsidRDefault="00715BFE">
      <w:pPr>
        <w:pBdr>
          <w:top w:val="nil"/>
          <w:left w:val="nil"/>
          <w:bottom w:val="nil"/>
          <w:right w:val="nil"/>
          <w:between w:val="nil"/>
        </w:pBdr>
        <w:rPr>
          <w:rFonts w:ascii="Calibri" w:eastAsia="Calibri" w:hAnsi="Calibri" w:cs="Calibri"/>
          <w:i/>
          <w:iCs/>
        </w:rPr>
      </w:pPr>
      <w:r w:rsidRPr="00715BFE">
        <w:rPr>
          <w:rFonts w:ascii="Calibri" w:eastAsia="Calibri" w:hAnsi="Calibri" w:cs="Calibri"/>
          <w:i/>
          <w:iCs/>
          <w:highlight w:val="yellow"/>
        </w:rPr>
        <w:t>Address and telephone required</w:t>
      </w:r>
      <w:r w:rsidRPr="00715BFE">
        <w:rPr>
          <w:rFonts w:ascii="Calibri" w:eastAsia="Calibri" w:hAnsi="Calibri" w:cs="Calibri"/>
          <w:i/>
          <w:iCs/>
        </w:rPr>
        <w:t xml:space="preserve"> </w:t>
      </w:r>
    </w:p>
    <w:sectPr w:rsidR="00715BFE" w:rsidRPr="00715BFE">
      <w:headerReference w:type="default" r:id="rId9"/>
      <w:footerReference w:type="default" r:id="rId10"/>
      <w:pgSz w:w="12240" w:h="15840"/>
      <w:pgMar w:top="360" w:right="1440" w:bottom="81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09CB8" w14:textId="77777777" w:rsidR="009B16CF" w:rsidRDefault="00816952">
      <w:r>
        <w:separator/>
      </w:r>
    </w:p>
  </w:endnote>
  <w:endnote w:type="continuationSeparator" w:id="0">
    <w:p w14:paraId="441A1103" w14:textId="77777777" w:rsidR="009B16CF" w:rsidRDefault="0081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2CD2" w14:textId="77777777" w:rsidR="0012137B" w:rsidRDefault="0012137B">
    <w:pPr>
      <w:pBdr>
        <w:top w:val="nil"/>
        <w:left w:val="nil"/>
        <w:bottom w:val="nil"/>
        <w:right w:val="nil"/>
        <w:between w:val="nil"/>
      </w:pBdr>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596C6" w14:textId="77777777" w:rsidR="009B16CF" w:rsidRDefault="00816952">
      <w:r>
        <w:separator/>
      </w:r>
    </w:p>
  </w:footnote>
  <w:footnote w:type="continuationSeparator" w:id="0">
    <w:p w14:paraId="167A2DCE" w14:textId="77777777" w:rsidR="009B16CF" w:rsidRDefault="0081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9B9C" w14:textId="77777777" w:rsidR="0012137B" w:rsidRDefault="0012137B">
    <w:pPr>
      <w:pBdr>
        <w:top w:val="nil"/>
        <w:left w:val="nil"/>
        <w:bottom w:val="nil"/>
        <w:right w:val="nil"/>
        <w:between w:val="nil"/>
      </w:pBdr>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7B"/>
    <w:rsid w:val="0012137B"/>
    <w:rsid w:val="00715BFE"/>
    <w:rsid w:val="00816952"/>
    <w:rsid w:val="009B1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18BCF1"/>
  <w15:docId w15:val="{E598813B-0617-4644-BE74-3E2E37AA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ymphontario.ca" TargetMode="External"/><Relationship Id="rId3" Type="http://schemas.openxmlformats.org/officeDocument/2006/relationships/webSettings" Target="webSettings.xml"/><Relationship Id="rId7" Type="http://schemas.openxmlformats.org/officeDocument/2006/relationships/hyperlink" Target="http://lymphontario.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waddell</dc:creator>
  <cp:lastModifiedBy>sara waddell</cp:lastModifiedBy>
  <cp:revision>2</cp:revision>
  <dcterms:created xsi:type="dcterms:W3CDTF">2021-04-09T19:00:00Z</dcterms:created>
  <dcterms:modified xsi:type="dcterms:W3CDTF">2021-04-09T19:00:00Z</dcterms:modified>
</cp:coreProperties>
</file>