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pos="4384"/>
        </w:tabs>
        <w:spacing w:after="180" w:before="18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LAO Virtual Fundraiser 2020</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pos="4384"/>
        </w:tabs>
        <w:spacing w:after="180" w:before="180" w:lineRule="auto"/>
        <w:jc w:val="center"/>
        <w:rPr>
          <w:rFonts w:ascii="Arial" w:cs="Arial" w:eastAsia="Arial" w:hAnsi="Arial"/>
          <w:b w:val="1"/>
          <w:color w:val="4a86e8"/>
          <w:sz w:val="28"/>
          <w:szCs w:val="28"/>
        </w:rPr>
      </w:pPr>
      <w:r w:rsidDel="00000000" w:rsidR="00000000" w:rsidRPr="00000000">
        <w:rPr>
          <w:rFonts w:ascii="Arial" w:cs="Arial" w:eastAsia="Arial" w:hAnsi="Arial"/>
          <w:b w:val="1"/>
          <w:color w:val="4a86e8"/>
          <w:sz w:val="28"/>
          <w:szCs w:val="28"/>
          <w:rtl w:val="0"/>
        </w:rPr>
        <w:t xml:space="preserve">Challenge: Lymphedema</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pos="4384"/>
        </w:tabs>
        <w:spacing w:after="180" w:before="18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Strive for Compassion</w:t>
      </w:r>
    </w:p>
    <w:p w:rsidR="00000000" w:rsidDel="00000000" w:rsidP="00000000" w:rsidRDefault="00000000" w:rsidRPr="00000000" w14:paraId="00000004">
      <w:pPr>
        <w:spacing w:after="180" w:before="1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spacing w:after="180" w:before="1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Lymphedema Association of Ontario (LAO) is pleased to announce its Lymphedema Virtual Fundraising Campaign, which will take place online from September 14th to October 13th, 2020.</w:t>
      </w:r>
    </w:p>
    <w:p w:rsidR="00000000" w:rsidDel="00000000" w:rsidP="00000000" w:rsidRDefault="00000000" w:rsidRPr="00000000" w14:paraId="00000006">
      <w:pPr>
        <w:spacing w:after="180" w:before="1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Lymphedema is for life and it cannot be cured, but it can be managed. Here are the statistics for its prevalence across Canada and Ontario. The numbers are shockingly high for this little-known and misunderstood condition. There are over 1 million people in Canada and over 400,000 in Ontario that have Lymphedema. It can be caused by cancer treatment, and no funding is provided by the healthcare system for treatment or education about this disfiguring and often debilitating condition.  </w:t>
      </w:r>
    </w:p>
    <w:p w:rsidR="00000000" w:rsidDel="00000000" w:rsidP="00000000" w:rsidRDefault="00000000" w:rsidRPr="00000000" w14:paraId="00000007">
      <w:pPr>
        <w:spacing w:after="180" w:before="1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LAO does not receive Government funding or grants, it is run by volunteers with minimal administration and bookkeeping assistance. As a small organization, we rely on partners like you to help bring lymphedema resources, education, and awareness to the public and medical community in Ontario.  All funds raised will go towards providing support through our Info-Line to patients and their families, webinars to raise awareness and educate, and the Compassion Fund, which is being launched as a “pilot” in September 2020 to provide financial assistance for the intensive treatment required to manage Lymphedema.</w:t>
      </w:r>
    </w:p>
    <w:p w:rsidR="00000000" w:rsidDel="00000000" w:rsidP="00000000" w:rsidRDefault="00000000" w:rsidRPr="00000000" w14:paraId="00000008">
      <w:pPr>
        <w:spacing w:after="180" w:before="18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administration costs are less than 10% for every dollar raised.  </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0" w:before="18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Attached is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Sponsorship</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package with options to optimize your participation and maximize your exposure.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Should you be interested, please submit the attached contract and payment by September 1. We will be including sponsor logos on all our online media as soon as payment is received.</w:t>
      </w:r>
      <w:r w:rsidDel="00000000" w:rsidR="00000000" w:rsidRPr="00000000">
        <w:rPr>
          <w:rtl w:val="0"/>
        </w:rPr>
      </w:r>
    </w:p>
    <w:p w:rsidR="00000000" w:rsidDel="00000000" w:rsidP="00000000" w:rsidRDefault="00000000" w:rsidRPr="00000000" w14:paraId="0000000A">
      <w:pPr>
        <w:spacing w:after="180" w:before="180" w:lineRule="auto"/>
        <w:ind w:right="-187"/>
        <w:rPr>
          <w:rFonts w:ascii="Arial" w:cs="Arial" w:eastAsia="Arial" w:hAnsi="Arial"/>
          <w:sz w:val="22"/>
          <w:szCs w:val="22"/>
        </w:rPr>
      </w:pPr>
      <w:r w:rsidDel="00000000" w:rsidR="00000000" w:rsidRPr="00000000">
        <w:rPr>
          <w:rFonts w:ascii="Arial" w:cs="Arial" w:eastAsia="Arial" w:hAnsi="Arial"/>
          <w:sz w:val="22"/>
          <w:szCs w:val="22"/>
          <w:rtl w:val="0"/>
        </w:rPr>
        <w:t xml:space="preserve">If you have any questions or matters to discuss, or any comments, I encourage you to contact me as soon as possible at </w:t>
      </w:r>
      <w:hyperlink r:id="rId6">
        <w:r w:rsidDel="00000000" w:rsidR="00000000" w:rsidRPr="00000000">
          <w:rPr>
            <w:rFonts w:ascii="Arial" w:cs="Arial" w:eastAsia="Arial" w:hAnsi="Arial"/>
            <w:color w:val="1155cc"/>
            <w:sz w:val="22"/>
            <w:szCs w:val="22"/>
            <w:u w:val="single"/>
            <w:rtl w:val="0"/>
          </w:rPr>
          <w:t xml:space="preserve">President@Lymphontario</w:t>
        </w:r>
      </w:hyperlink>
      <w:r w:rsidDel="00000000" w:rsidR="00000000" w:rsidRPr="00000000">
        <w:rPr>
          <w:rFonts w:ascii="Arial" w:cs="Arial" w:eastAsia="Arial" w:hAnsi="Arial"/>
          <w:sz w:val="22"/>
          <w:szCs w:val="22"/>
          <w:rtl w:val="0"/>
        </w:rPr>
        <w:t xml:space="preserve">.ca or at 416-592-0255. Together we can make a difference in the lives of people living with lymphedema.  </w:t>
      </w:r>
    </w:p>
    <w:p w:rsidR="00000000" w:rsidDel="00000000" w:rsidP="00000000" w:rsidRDefault="00000000" w:rsidRPr="00000000" w14:paraId="0000000B">
      <w:pPr>
        <w:spacing w:after="180" w:before="1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Regards, </w:t>
      </w:r>
    </w:p>
    <w:p w:rsidR="00000000" w:rsidDel="00000000" w:rsidP="00000000" w:rsidRDefault="00000000" w:rsidRPr="00000000" w14:paraId="0000000C">
      <w:pPr>
        <w:spacing w:after="180" w:before="180" w:lineRule="auto"/>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18417</wp:posOffset>
            </wp:positionH>
            <wp:positionV relativeFrom="paragraph">
              <wp:posOffset>-38733</wp:posOffset>
            </wp:positionV>
            <wp:extent cx="2376170" cy="56388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76170" cy="563880"/>
                    </a:xfrm>
                    <a:prstGeom prst="rect"/>
                    <a:ln/>
                  </pic:spPr>
                </pic:pic>
              </a:graphicData>
            </a:graphic>
          </wp:anchor>
        </w:drawing>
      </w:r>
    </w:p>
    <w:p w:rsidR="00000000" w:rsidDel="00000000" w:rsidP="00000000" w:rsidRDefault="00000000" w:rsidRPr="00000000" w14:paraId="0000000D">
      <w:pPr>
        <w:spacing w:after="180" w:before="1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spacing w:after="180" w:before="18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after="180" w:before="1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Dolores Steinwall</w:t>
      </w:r>
    </w:p>
    <w:p w:rsidR="00000000" w:rsidDel="00000000" w:rsidP="00000000" w:rsidRDefault="00000000" w:rsidRPr="00000000" w14:paraId="00000010">
      <w:pPr>
        <w:spacing w:after="180" w:before="180" w:lineRule="auto"/>
        <w:rPr>
          <w:rFonts w:ascii="Arial" w:cs="Arial" w:eastAsia="Arial" w:hAnsi="Arial"/>
          <w:color w:val="000000"/>
        </w:rPr>
        <w:sectPr>
          <w:headerReference r:id="rId8" w:type="default"/>
          <w:headerReference r:id="rId9" w:type="first"/>
          <w:footerReference r:id="rId10" w:type="default"/>
          <w:footerReference r:id="rId11" w:type="first"/>
          <w:pgSz w:h="15840" w:w="12240"/>
          <w:pgMar w:bottom="907" w:top="907" w:left="907" w:right="907" w:header="274" w:footer="562"/>
          <w:pgNumType w:start="1"/>
          <w:cols w:equalWidth="0"/>
          <w:titlePg w:val="1"/>
        </w:sectPr>
      </w:pPr>
      <w:r w:rsidDel="00000000" w:rsidR="00000000" w:rsidRPr="00000000">
        <w:rPr>
          <w:rFonts w:ascii="Arial" w:cs="Arial" w:eastAsia="Arial" w:hAnsi="Arial"/>
          <w:sz w:val="22"/>
          <w:szCs w:val="22"/>
          <w:rtl w:val="0"/>
        </w:rPr>
        <w:t xml:space="preserve">President of The Lymphedema Association of Ontario</w:t>
      </w:r>
      <w:r w:rsidDel="00000000" w:rsidR="00000000" w:rsidRPr="00000000">
        <w:rPr>
          <w:rtl w:val="0"/>
        </w:rPr>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sz w:val="32"/>
          <w:szCs w:val="32"/>
        </w:rPr>
      </w:pPr>
      <w:r w:rsidDel="00000000" w:rsidR="00000000" w:rsidRPr="00000000">
        <w:rPr>
          <w:rtl w:val="0"/>
        </w:rPr>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sz w:val="32"/>
          <w:szCs w:val="32"/>
        </w:rPr>
      </w:pPr>
      <w:r w:rsidDel="00000000" w:rsidR="00000000" w:rsidRPr="00000000">
        <w:rPr>
          <w:rFonts w:ascii="Arial" w:cs="Arial" w:eastAsia="Arial" w:hAnsi="Arial"/>
          <w:b w:val="1"/>
          <w:color w:val="118ad3"/>
          <w:sz w:val="32"/>
          <w:szCs w:val="32"/>
          <w:rtl w:val="0"/>
        </w:rPr>
        <w:t xml:space="preserve">2020 LAO LYMPHEDEMA VIRTUAL CHALLENGE ACTIVITIES</w:t>
      </w:r>
    </w:p>
    <w:p w:rsidR="00000000" w:rsidDel="00000000" w:rsidP="00000000" w:rsidRDefault="00000000" w:rsidRPr="00000000" w14:paraId="00000013">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rPr>
      </w:pPr>
      <w:r w:rsidDel="00000000" w:rsidR="00000000" w:rsidRPr="00000000">
        <w:rPr>
          <w:rFonts w:ascii="Arial" w:cs="Arial" w:eastAsia="Arial" w:hAnsi="Arial"/>
          <w:b w:val="1"/>
          <w:color w:val="118ad3"/>
          <w:rtl w:val="0"/>
        </w:rPr>
        <w:t xml:space="preserve">Team leaders for Virtual Event 2020:  Toronto, Peterborough, Scarborough, Pickering, Windsor, Chatham-Kent, Ottawa, Burlington, Markham, Simcoe </w:t>
      </w:r>
    </w:p>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rPr>
      </w:pPr>
      <w:r w:rsidDel="00000000" w:rsidR="00000000" w:rsidRPr="00000000">
        <w:rPr>
          <w:rFonts w:ascii="Arial" w:cs="Arial" w:eastAsia="Arial" w:hAnsi="Arial"/>
          <w:b w:val="1"/>
          <w:color w:val="118ad3"/>
          <w:rtl w:val="0"/>
        </w:rPr>
        <w:t xml:space="preserve">Date, Time and Location Details</w:t>
      </w:r>
    </w:p>
    <w:tbl>
      <w:tblPr>
        <w:tblStyle w:val="Table1"/>
        <w:tblW w:w="106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8"/>
        <w:gridCol w:w="6754"/>
        <w:tblGridChange w:id="0">
          <w:tblGrid>
            <w:gridCol w:w="3888"/>
            <w:gridCol w:w="6754"/>
          </w:tblGrid>
        </w:tblGridChange>
      </w:tblGrid>
      <w:tr>
        <w:trPr>
          <w:trHeight w:val="825" w:hRule="atLeast"/>
        </w:trPr>
        <w:tc>
          <w:tcPr/>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pacing w:after="180" w:before="180" w:lineRule="auto"/>
              <w:ind w:right="162"/>
              <w:rPr>
                <w:rFonts w:ascii="Arial" w:cs="Arial" w:eastAsia="Arial" w:hAnsi="Arial"/>
              </w:rPr>
            </w:pPr>
            <w:r w:rsidDel="00000000" w:rsidR="00000000" w:rsidRPr="00000000">
              <w:rPr>
                <w:rFonts w:ascii="Arial" w:cs="Arial" w:eastAsia="Arial" w:hAnsi="Arial"/>
                <w:rtl w:val="0"/>
              </w:rPr>
              <w:t xml:space="preserve">September 14 to October 13, across Ontario </w:t>
            </w:r>
          </w:p>
        </w:tc>
        <w:tc>
          <w:tcPr/>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80" w:before="180" w:lineRule="auto"/>
              <w:ind w:right="1325"/>
              <w:rPr>
                <w:rFonts w:ascii="Arial" w:cs="Arial" w:eastAsia="Arial" w:hAnsi="Arial"/>
                <w:color w:val="000000"/>
              </w:rPr>
            </w:pPr>
            <w:r w:rsidDel="00000000" w:rsidR="00000000" w:rsidRPr="00000000">
              <w:rPr>
                <w:rFonts w:ascii="Arial" w:cs="Arial" w:eastAsia="Arial" w:hAnsi="Arial"/>
                <w:rtl w:val="0"/>
              </w:rPr>
              <w:t xml:space="preserve">Visit our website and social media for daily events with all of our participants </w:t>
            </w:r>
            <w:r w:rsidDel="00000000" w:rsidR="00000000" w:rsidRPr="00000000">
              <w:rPr>
                <w:rtl w:val="0"/>
              </w:rPr>
            </w:r>
          </w:p>
        </w:tc>
      </w:tr>
    </w:tbl>
    <w:p w:rsidR="00000000" w:rsidDel="00000000" w:rsidP="00000000" w:rsidRDefault="00000000" w:rsidRPr="00000000" w14:paraId="00000017">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sz w:val="32"/>
          <w:szCs w:val="32"/>
        </w:rPr>
      </w:pPr>
      <w:r w:rsidDel="00000000" w:rsidR="00000000" w:rsidRPr="00000000">
        <w:rPr>
          <w:rtl w:val="0"/>
        </w:rPr>
      </w:r>
    </w:p>
    <w:p w:rsidR="00000000" w:rsidDel="00000000" w:rsidP="00000000" w:rsidRDefault="00000000" w:rsidRPr="00000000" w14:paraId="00000018">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sz w:val="32"/>
          <w:szCs w:val="32"/>
        </w:rPr>
      </w:pPr>
      <w:r w:rsidDel="00000000" w:rsidR="00000000" w:rsidRPr="00000000">
        <w:rPr>
          <w:rFonts w:ascii="Arial" w:cs="Arial" w:eastAsia="Arial" w:hAnsi="Arial"/>
          <w:b w:val="1"/>
          <w:color w:val="118ad3"/>
          <w:sz w:val="32"/>
          <w:szCs w:val="32"/>
          <w:rtl w:val="0"/>
        </w:rPr>
        <w:t xml:space="preserve">Marketing and Advertising</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center" w:pos="5267"/>
        </w:tabs>
        <w:spacing w:after="180" w:before="180" w:lineRule="auto"/>
        <w:rPr>
          <w:rFonts w:ascii="Arial" w:cs="Arial" w:eastAsia="Arial" w:hAnsi="Arial"/>
        </w:rPr>
      </w:pPr>
      <w:r w:rsidDel="00000000" w:rsidR="00000000" w:rsidRPr="00000000">
        <w:rPr>
          <w:rFonts w:ascii="Arial" w:cs="Arial" w:eastAsia="Arial" w:hAnsi="Arial"/>
          <w:color w:val="000000"/>
          <w:rtl w:val="0"/>
        </w:rPr>
        <w:t xml:space="preserve">The Marketing and Communications plan </w:t>
      </w:r>
      <w:r w:rsidDel="00000000" w:rsidR="00000000" w:rsidRPr="00000000">
        <w:rPr>
          <w:rFonts w:ascii="Arial" w:cs="Arial" w:eastAsia="Arial" w:hAnsi="Arial"/>
          <w:rtl w:val="0"/>
        </w:rPr>
        <w:t xml:space="preserve">for</w:t>
      </w:r>
      <w:r w:rsidDel="00000000" w:rsidR="00000000" w:rsidRPr="00000000">
        <w:rPr>
          <w:rFonts w:ascii="Arial" w:cs="Arial" w:eastAsia="Arial" w:hAnsi="Arial"/>
          <w:color w:val="000000"/>
          <w:rtl w:val="0"/>
        </w:rPr>
        <w:t xml:space="preserve"> online communications networking includes:</w:t>
      </w:r>
      <w:r w:rsidDel="00000000" w:rsidR="00000000" w:rsidRPr="00000000">
        <w:rPr>
          <w:rtl w:val="0"/>
        </w:rPr>
      </w:r>
    </w:p>
    <w:p w:rsidR="00000000" w:rsidDel="00000000" w:rsidP="00000000" w:rsidRDefault="00000000" w:rsidRPr="00000000" w14:paraId="0000001A">
      <w:pPr>
        <w:pStyle w:val="Heading2"/>
        <w:tabs>
          <w:tab w:val="left" w:pos="720"/>
          <w:tab w:val="left" w:pos="1440"/>
          <w:tab w:val="left" w:pos="2160"/>
          <w:tab w:val="left" w:pos="2880"/>
          <w:tab w:val="left" w:pos="3600"/>
          <w:tab w:val="center" w:pos="5267"/>
        </w:tabs>
        <w:spacing w:after="180" w:before="180" w:lineRule="auto"/>
        <w:rPr/>
      </w:pPr>
      <w:bookmarkStart w:colFirst="0" w:colLast="0" w:name="_gjdgxs" w:id="0"/>
      <w:bookmarkEnd w:id="0"/>
      <w:r w:rsidDel="00000000" w:rsidR="00000000" w:rsidRPr="00000000">
        <w:rPr>
          <w:sz w:val="16"/>
          <w:szCs w:val="16"/>
          <w:rtl w:val="0"/>
        </w:rPr>
        <w:t xml:space="preserve">WEBSITE</w:t>
      </w:r>
      <w:r w:rsidDel="00000000" w:rsidR="00000000" w:rsidRPr="00000000">
        <w:rPr>
          <w:rtl w:val="0"/>
        </w:rPr>
        <w:t xml:space="preserve">: </w:t>
      </w:r>
    </w:p>
    <w:p w:rsidR="00000000" w:rsidDel="00000000" w:rsidP="00000000" w:rsidRDefault="00000000" w:rsidRPr="00000000" w14:paraId="0000001B">
      <w:pPr>
        <w:tabs>
          <w:tab w:val="left" w:pos="720"/>
          <w:tab w:val="left" w:pos="1440"/>
          <w:tab w:val="left" w:pos="2160"/>
          <w:tab w:val="left" w:pos="2880"/>
          <w:tab w:val="left" w:pos="3600"/>
          <w:tab w:val="center" w:pos="5267"/>
        </w:tabs>
        <w:spacing w:after="180" w:before="180" w:lineRule="auto"/>
        <w:rPr>
          <w:rFonts w:ascii="Arial" w:cs="Arial" w:eastAsia="Arial" w:hAnsi="Arial"/>
        </w:rPr>
      </w:pPr>
      <w:r w:rsidDel="00000000" w:rsidR="00000000" w:rsidRPr="00000000">
        <w:rPr>
          <w:rFonts w:ascii="Arial" w:cs="Arial" w:eastAsia="Arial" w:hAnsi="Arial"/>
          <w:rtl w:val="0"/>
        </w:rPr>
        <w:t xml:space="preserve">We reach thousands of people every month with this vital resource! Your logo would be front and center of our site for the duration of the Campaign.</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center" w:pos="5267"/>
        </w:tabs>
        <w:spacing w:after="180" w:before="180" w:lineRule="auto"/>
        <w:rPr>
          <w:rFonts w:ascii="Arial" w:cs="Arial" w:eastAsia="Arial" w:hAnsi="Arial"/>
        </w:rPr>
      </w:pPr>
      <w:r w:rsidDel="00000000" w:rsidR="00000000" w:rsidRPr="00000000">
        <w:rPr>
          <w:rFonts w:ascii="Arial" w:cs="Arial" w:eastAsia="Arial" w:hAnsi="Arial"/>
          <w:color w:val="000000"/>
          <w:rtl w:val="0"/>
        </w:rPr>
        <w:t xml:space="preserve">As the main source for event information, the LAO website will be the place for all participants to find everything about the event, sponsors, activities, agenda, and more. Registration will be processed solely online—all participants will need to navigate through this marketing tool to sign up for the event.</w:t>
      </w:r>
      <w:r w:rsidDel="00000000" w:rsidR="00000000" w:rsidRPr="00000000">
        <w:rPr>
          <w:rtl w:val="0"/>
        </w:rPr>
      </w:r>
    </w:p>
    <w:p w:rsidR="00000000" w:rsidDel="00000000" w:rsidP="00000000" w:rsidRDefault="00000000" w:rsidRPr="00000000" w14:paraId="0000001D">
      <w:pPr>
        <w:pStyle w:val="Heading2"/>
        <w:rPr/>
      </w:pPr>
      <w:r w:rsidDel="00000000" w:rsidR="00000000" w:rsidRPr="00000000">
        <w:rPr>
          <w:rtl w:val="0"/>
        </w:rPr>
        <w:t xml:space="preserve">provincial e-newsletter: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center" w:pos="5267"/>
        </w:tabs>
        <w:spacing w:after="180" w:before="180" w:lineRule="auto"/>
        <w:rPr>
          <w:rFonts w:ascii="Arial" w:cs="Arial" w:eastAsia="Arial" w:hAnsi="Arial"/>
          <w:color w:val="000000"/>
        </w:rPr>
      </w:pPr>
      <w:r w:rsidDel="00000000" w:rsidR="00000000" w:rsidRPr="00000000">
        <w:rPr>
          <w:rFonts w:ascii="Arial" w:cs="Arial" w:eastAsia="Arial" w:hAnsi="Arial"/>
          <w:color w:val="000000"/>
          <w:rtl w:val="0"/>
        </w:rPr>
        <w:t xml:space="preserve">Follow-up articles of this event, including a thank-you to our sponsors, will be published on our website and in our e-</w:t>
      </w:r>
      <w:r w:rsidDel="00000000" w:rsidR="00000000" w:rsidRPr="00000000">
        <w:rPr>
          <w:rFonts w:ascii="Arial" w:cs="Arial" w:eastAsia="Arial" w:hAnsi="Arial"/>
          <w:rtl w:val="0"/>
        </w:rPr>
        <w:t xml:space="preserve">n</w:t>
      </w:r>
      <w:r w:rsidDel="00000000" w:rsidR="00000000" w:rsidRPr="00000000">
        <w:rPr>
          <w:rFonts w:ascii="Arial" w:cs="Arial" w:eastAsia="Arial" w:hAnsi="Arial"/>
          <w:color w:val="000000"/>
          <w:rtl w:val="0"/>
        </w:rPr>
        <w:t xml:space="preserve">ewsletter</w:t>
      </w:r>
      <w:r w:rsidDel="00000000" w:rsidR="00000000" w:rsidRPr="00000000">
        <w:rPr>
          <w:rFonts w:ascii="Arial" w:cs="Arial" w:eastAsia="Arial" w:hAnsi="Arial"/>
          <w:rtl w:val="0"/>
        </w:rPr>
        <w:t xml:space="preserve">, which reaches hundreds of our members.  </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center" w:pos="5267"/>
        </w:tabs>
        <w:spacing w:after="180" w:before="180" w:lineRule="auto"/>
        <w:rPr>
          <w:rFonts w:ascii="Arial" w:cs="Arial" w:eastAsia="Arial" w:hAnsi="Arial"/>
        </w:rPr>
      </w:pPr>
      <w:r w:rsidDel="00000000" w:rsidR="00000000" w:rsidRPr="00000000">
        <w:rPr>
          <w:rFonts w:ascii="Arial" w:cs="Arial" w:eastAsia="Arial" w:hAnsi="Arial"/>
          <w:rtl w:val="0"/>
        </w:rPr>
        <w:t xml:space="preserve">We are also offering exclusively, Ads to our Corporate sponsors to be featured in at an added cost! </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center" w:pos="5267"/>
        </w:tabs>
        <w:spacing w:after="180" w:before="180" w:lineRule="auto"/>
        <w:rPr>
          <w:rFonts w:ascii="Arial" w:cs="Arial" w:eastAsia="Arial" w:hAnsi="Arial"/>
          <w:color w:val="000000"/>
        </w:rPr>
      </w:pPr>
      <w:r w:rsidDel="00000000" w:rsidR="00000000" w:rsidRPr="00000000">
        <w:rPr>
          <w:rFonts w:ascii="Arial" w:cs="Arial" w:eastAsia="Arial" w:hAnsi="Arial"/>
          <w:color w:val="000000"/>
          <w:rtl w:val="0"/>
        </w:rPr>
        <w:t xml:space="preserve">Event announcements and regular updates will be sent out through our e-newsletter, including general information, latest news, key dates, and a thanks to all our sponsors.</w:t>
      </w:r>
    </w:p>
    <w:p w:rsidR="00000000" w:rsidDel="00000000" w:rsidP="00000000" w:rsidRDefault="00000000" w:rsidRPr="00000000" w14:paraId="00000021">
      <w:pPr>
        <w:pStyle w:val="Heading2"/>
        <w:rPr>
          <w:sz w:val="20"/>
          <w:szCs w:val="20"/>
        </w:rPr>
      </w:pPr>
      <w:r w:rsidDel="00000000" w:rsidR="00000000" w:rsidRPr="00000000">
        <w:rPr>
          <w:rtl w:val="0"/>
        </w:rPr>
      </w:r>
    </w:p>
    <w:p w:rsidR="00000000" w:rsidDel="00000000" w:rsidP="00000000" w:rsidRDefault="00000000" w:rsidRPr="00000000" w14:paraId="00000022">
      <w:pPr>
        <w:pStyle w:val="Heading2"/>
        <w:rPr/>
      </w:pPr>
      <w:r w:rsidDel="00000000" w:rsidR="00000000" w:rsidRPr="00000000">
        <w:rPr>
          <w:rtl w:val="0"/>
        </w:rPr>
        <w:t xml:space="preserve">social networking: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center" w:pos="5267"/>
        </w:tabs>
        <w:spacing w:after="180" w:before="180" w:lineRule="auto"/>
        <w:rPr>
          <w:rFonts w:ascii="Arial" w:cs="Arial" w:eastAsia="Arial" w:hAnsi="Arial"/>
          <w:color w:val="000000"/>
        </w:rPr>
      </w:pPr>
      <w:r w:rsidDel="00000000" w:rsidR="00000000" w:rsidRPr="00000000">
        <w:rPr>
          <w:rFonts w:ascii="Arial" w:cs="Arial" w:eastAsia="Arial" w:hAnsi="Arial"/>
          <w:color w:val="000000"/>
          <w:rtl w:val="0"/>
        </w:rPr>
        <w:t xml:space="preserve">Through Facebook, Instag</w:t>
      </w:r>
      <w:r w:rsidDel="00000000" w:rsidR="00000000" w:rsidRPr="00000000">
        <w:rPr>
          <w:rFonts w:ascii="Arial" w:cs="Arial" w:eastAsia="Arial" w:hAnsi="Arial"/>
          <w:rtl w:val="0"/>
        </w:rPr>
        <w:t xml:space="preserve">ram and Google</w:t>
      </w:r>
      <w:r w:rsidDel="00000000" w:rsidR="00000000" w:rsidRPr="00000000">
        <w:rPr>
          <w:rFonts w:ascii="Arial" w:cs="Arial" w:eastAsia="Arial" w:hAnsi="Arial"/>
          <w:color w:val="000000"/>
          <w:rtl w:val="0"/>
        </w:rPr>
        <w:t xml:space="preserve"> we will be able to pass on links and key facts about our event to an already well-established network of lymphedema supporters and advocates across the province. We </w:t>
      </w:r>
      <w:r w:rsidDel="00000000" w:rsidR="00000000" w:rsidRPr="00000000">
        <w:rPr>
          <w:rFonts w:ascii="Arial" w:cs="Arial" w:eastAsia="Arial" w:hAnsi="Arial"/>
          <w:rtl w:val="0"/>
        </w:rPr>
        <w:t xml:space="preserve">make tens of thousands of unique impressions made each month! </w:t>
      </w:r>
      <w:r w:rsidDel="00000000" w:rsidR="00000000" w:rsidRPr="00000000">
        <w:rPr>
          <w:rtl w:val="0"/>
        </w:rPr>
      </w:r>
    </w:p>
    <w:p w:rsidR="00000000" w:rsidDel="00000000" w:rsidP="00000000" w:rsidRDefault="00000000" w:rsidRPr="00000000" w14:paraId="00000024">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sz w:val="32"/>
          <w:szCs w:val="32"/>
        </w:rPr>
      </w:pPr>
      <w:r w:rsidDel="00000000" w:rsidR="00000000" w:rsidRPr="00000000">
        <w:rPr>
          <w:rFonts w:ascii="Arial" w:cs="Arial" w:eastAsia="Arial" w:hAnsi="Arial"/>
          <w:b w:val="1"/>
          <w:color w:val="118ad3"/>
          <w:sz w:val="32"/>
          <w:szCs w:val="32"/>
          <w:rtl w:val="0"/>
        </w:rPr>
        <w:t xml:space="preserve">Help make this year’s event a successful event</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720"/>
          <w:tab w:val="left" w:pos="1440"/>
          <w:tab w:val="left" w:pos="2160"/>
          <w:tab w:val="left" w:pos="2880"/>
          <w:tab w:val="left" w:pos="3600"/>
          <w:tab w:val="center" w:pos="5267"/>
        </w:tabs>
        <w:spacing w:after="180" w:before="180" w:lineRule="auto"/>
        <w:rPr>
          <w:rFonts w:ascii="Arial" w:cs="Arial" w:eastAsia="Arial" w:hAnsi="Arial"/>
          <w:color w:val="000000"/>
        </w:rPr>
        <w:sectPr>
          <w:headerReference r:id="rId12" w:type="default"/>
          <w:type w:val="nextPage"/>
          <w:pgSz w:h="15840" w:w="12240"/>
          <w:pgMar w:bottom="907" w:top="907" w:left="907" w:right="907" w:header="273" w:footer="561"/>
          <w:cols w:equalWidth="0"/>
          <w:titlePg w:val="1"/>
        </w:sectPr>
      </w:pPr>
      <w:r w:rsidDel="00000000" w:rsidR="00000000" w:rsidRPr="00000000">
        <w:rPr>
          <w:rFonts w:ascii="Arial" w:cs="Arial" w:eastAsia="Arial" w:hAnsi="Arial"/>
          <w:color w:val="000000"/>
          <w:rtl w:val="0"/>
        </w:rPr>
        <w:t xml:space="preserve">You can assist in increasing awareness of this event by including information and links in your company’s marketing activities. Consider putting the event logo and link to our website on your organization’s homepage, or attaching e-poster and brochures to emails to your customers. We will be producing a range of marketing resources that you can easily include in your own promotional activities. Email us for more information on available marketing materials at a</w:t>
      </w:r>
      <w:r w:rsidDel="00000000" w:rsidR="00000000" w:rsidRPr="00000000">
        <w:rPr>
          <w:rFonts w:ascii="Arial" w:cs="Arial" w:eastAsia="Arial" w:hAnsi="Arial"/>
          <w:rtl w:val="0"/>
        </w:rPr>
        <w:t xml:space="preserve">dmin</w:t>
      </w:r>
      <w:r w:rsidDel="00000000" w:rsidR="00000000" w:rsidRPr="00000000">
        <w:rPr>
          <w:rFonts w:ascii="Arial" w:cs="Arial" w:eastAsia="Arial" w:hAnsi="Arial"/>
          <w:color w:val="000000"/>
          <w:rtl w:val="0"/>
        </w:rPr>
        <w:t xml:space="preserve">@lymphontario.ca.</w:t>
      </w:r>
    </w:p>
    <w:p w:rsidR="00000000" w:rsidDel="00000000" w:rsidP="00000000" w:rsidRDefault="00000000" w:rsidRPr="00000000" w14:paraId="00000026">
      <w:pPr>
        <w:keepNext w:val="1"/>
        <w:keepLines w:val="1"/>
        <w:pBdr>
          <w:top w:space="0" w:sz="0" w:val="nil"/>
          <w:left w:space="0" w:sz="0" w:val="nil"/>
          <w:bottom w:space="0" w:sz="0" w:val="nil"/>
          <w:right w:space="0" w:sz="0" w:val="nil"/>
          <w:between w:space="0" w:sz="0" w:val="nil"/>
        </w:pBdr>
        <w:spacing w:after="240" w:before="600" w:lineRule="auto"/>
        <w:rPr>
          <w:rFonts w:ascii="Arial" w:cs="Arial" w:eastAsia="Arial" w:hAnsi="Arial"/>
          <w:b w:val="1"/>
          <w:color w:val="222222"/>
          <w:sz w:val="22"/>
          <w:szCs w:val="22"/>
        </w:rPr>
      </w:pPr>
      <w:r w:rsidDel="00000000" w:rsidR="00000000" w:rsidRPr="00000000">
        <w:rPr>
          <w:rFonts w:ascii="Arial" w:cs="Arial" w:eastAsia="Arial" w:hAnsi="Arial"/>
          <w:b w:val="1"/>
          <w:color w:val="118ad3"/>
          <w:sz w:val="32"/>
          <w:szCs w:val="32"/>
          <w:rtl w:val="0"/>
        </w:rPr>
        <w:t xml:space="preserve">2020 LAO LYMPHEDEMA VIRTUAL CAMPAIGN Sponsorship Opportunities</w:t>
      </w:r>
      <w:r w:rsidDel="00000000" w:rsidR="00000000" w:rsidRPr="00000000">
        <w:rPr>
          <w:rtl w:val="0"/>
        </w:rPr>
      </w:r>
    </w:p>
    <w:p w:rsidR="00000000" w:rsidDel="00000000" w:rsidP="00000000" w:rsidRDefault="00000000" w:rsidRPr="00000000" w14:paraId="00000027">
      <w:pPr>
        <w:keepNext w:val="1"/>
        <w:keepLines w:val="1"/>
        <w:shd w:fill="ffffff" w:val="clear"/>
        <w:spacing w:after="200" w:lineRule="auto"/>
        <w:ind w:left="0" w:firstLine="0"/>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As of August 1st 2020 approximately 350 Members receive our E-Newsletters and over 72% read it within a day of its arrival. </w:t>
      </w:r>
    </w:p>
    <w:p w:rsidR="00000000" w:rsidDel="00000000" w:rsidP="00000000" w:rsidRDefault="00000000" w:rsidRPr="00000000" w14:paraId="00000028">
      <w:pPr>
        <w:keepNext w:val="1"/>
        <w:keepLines w:val="1"/>
        <w:shd w:fill="ffffff" w:val="clear"/>
        <w:spacing w:after="200" w:lineRule="auto"/>
        <w:ind w:left="0" w:firstLine="0"/>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A nearly three to one ratio of Patients to Therapist Members give you as a sponsor an ideal mix of consumer audience reach. </w:t>
      </w:r>
    </w:p>
    <w:p w:rsidR="00000000" w:rsidDel="00000000" w:rsidP="00000000" w:rsidRDefault="00000000" w:rsidRPr="00000000" w14:paraId="00000029">
      <w:pPr>
        <w:keepNext w:val="1"/>
        <w:keepLines w:val="1"/>
        <w:shd w:fill="ffffff" w:val="clear"/>
        <w:spacing w:after="200" w:lineRule="auto"/>
        <w:ind w:left="0" w:firstLine="0"/>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The LAO has hundreds of unique views each month on its main website, and thousands of likes and follows on our social media platforms. </w:t>
      </w:r>
    </w:p>
    <w:p w:rsidR="00000000" w:rsidDel="00000000" w:rsidP="00000000" w:rsidRDefault="00000000" w:rsidRPr="00000000" w14:paraId="0000002A">
      <w:pPr>
        <w:spacing w:after="180" w:before="180" w:lineRule="auto"/>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Since we commenced the LAO </w:t>
      </w:r>
      <w:r w:rsidDel="00000000" w:rsidR="00000000" w:rsidRPr="00000000">
        <w:rPr>
          <w:rFonts w:ascii="Arial" w:cs="Arial" w:eastAsia="Arial" w:hAnsi="Arial"/>
          <w:b w:val="1"/>
          <w:color w:val="222222"/>
          <w:sz w:val="22"/>
          <w:szCs w:val="22"/>
          <w:rtl w:val="0"/>
        </w:rPr>
        <w:t xml:space="preserve">Webinars in February 2020, they have been attended by hundreds of our Ontario members and non members from across Canada.  An average close to 60 viewers per event. We promote the webinars to thousands of potential viewers; their content is typically one hour or less in length.</w:t>
      </w:r>
      <w:r w:rsidDel="00000000" w:rsidR="00000000" w:rsidRPr="00000000">
        <w:rPr>
          <w:rFonts w:ascii="Arial" w:cs="Arial" w:eastAsia="Arial" w:hAnsi="Arial"/>
          <w:color w:val="222222"/>
          <w:sz w:val="22"/>
          <w:szCs w:val="22"/>
          <w:rtl w:val="0"/>
        </w:rPr>
        <w:t xml:space="preserve"> </w:t>
      </w:r>
      <w:r w:rsidDel="00000000" w:rsidR="00000000" w:rsidRPr="00000000">
        <w:rPr>
          <w:rtl w:val="0"/>
        </w:rPr>
      </w:r>
    </w:p>
    <w:tbl>
      <w:tblPr>
        <w:tblStyle w:val="Table2"/>
        <w:tblW w:w="10170.0" w:type="dxa"/>
        <w:jc w:val="left"/>
        <w:tblInd w:w="11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75"/>
        <w:gridCol w:w="1785"/>
        <w:gridCol w:w="2100"/>
        <w:gridCol w:w="1695"/>
        <w:gridCol w:w="1380"/>
        <w:gridCol w:w="1935"/>
        <w:tblGridChange w:id="0">
          <w:tblGrid>
            <w:gridCol w:w="1275"/>
            <w:gridCol w:w="1785"/>
            <w:gridCol w:w="2100"/>
            <w:gridCol w:w="1695"/>
            <w:gridCol w:w="1380"/>
            <w:gridCol w:w="1935"/>
          </w:tblGrid>
        </w:tblGridChange>
      </w:tblGrid>
      <w:tr>
        <w:trPr>
          <w:trHeight w:val="272" w:hRule="atLeast"/>
        </w:trPr>
        <w:tc>
          <w:tcPr>
            <w:vMerge w:val="restart"/>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02B">
            <w:pPr>
              <w:keepNext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b w:val="1"/>
                <w:color w:val="000000"/>
                <w:sz w:val="22"/>
                <w:szCs w:val="22"/>
                <w:rtl w:val="0"/>
              </w:rPr>
              <w:t xml:space="preserve">LEVEL</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02C">
            <w:pPr>
              <w:keepNext w:val="1"/>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b w:val="1"/>
                <w:color w:val="000000"/>
                <w:sz w:val="22"/>
                <w:szCs w:val="22"/>
                <w:rtl w:val="0"/>
              </w:rPr>
              <w:t xml:space="preserve">BENEFITS</w:t>
            </w:r>
            <w:r w:rsidDel="00000000" w:rsidR="00000000" w:rsidRPr="00000000">
              <w:rPr>
                <w:rtl w:val="0"/>
              </w:rPr>
            </w:r>
          </w:p>
        </w:tc>
      </w:tr>
      <w:tr>
        <w:trPr>
          <w:trHeight w:val="1323" w:hRule="atLeast"/>
        </w:trPr>
        <w:tc>
          <w:tcPr>
            <w:vMerge w:val="continue"/>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sz w:val="20"/>
                <w:szCs w:val="20"/>
                <w:rtl w:val="0"/>
              </w:rPr>
              <w:t xml:space="preserve">Pay scaled v</w:t>
            </w:r>
            <w:r w:rsidDel="00000000" w:rsidR="00000000" w:rsidRPr="00000000">
              <w:rPr>
                <w:rFonts w:ascii="Arial" w:cs="Arial" w:eastAsia="Arial" w:hAnsi="Arial"/>
                <w:color w:val="000000"/>
                <w:sz w:val="20"/>
                <w:szCs w:val="20"/>
                <w:rtl w:val="0"/>
              </w:rPr>
              <w:t xml:space="preserve">isual recognition in all event program and registration materials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Visual recognition in </w:t>
            </w:r>
            <w:r w:rsidDel="00000000" w:rsidR="00000000" w:rsidRPr="00000000">
              <w:rPr>
                <w:rFonts w:ascii="Arial" w:cs="Arial" w:eastAsia="Arial" w:hAnsi="Arial"/>
                <w:i w:val="1"/>
                <w:color w:val="000000"/>
                <w:sz w:val="20"/>
                <w:szCs w:val="20"/>
                <w:rtl w:val="0"/>
              </w:rPr>
              <w:t xml:space="preserve">Lymphedema Matters and all social media outlets and </w:t>
            </w:r>
            <w:r w:rsidDel="00000000" w:rsidR="00000000" w:rsidRPr="00000000">
              <w:rPr>
                <w:rFonts w:ascii="Arial" w:cs="Arial" w:eastAsia="Arial" w:hAnsi="Arial"/>
                <w:i w:val="1"/>
                <w:sz w:val="20"/>
                <w:szCs w:val="20"/>
                <w:rtl w:val="0"/>
              </w:rPr>
              <w:t xml:space="preserve">websites</w:t>
            </w:r>
            <w:r w:rsidDel="00000000" w:rsidR="00000000" w:rsidRPr="00000000">
              <w:rPr>
                <w:rFonts w:ascii="Arial" w:cs="Arial" w:eastAsia="Arial" w:hAnsi="Arial"/>
                <w:i w:val="1"/>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Verbally acknowledged during event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sz w:val="20"/>
                <w:szCs w:val="20"/>
                <w:rtl w:val="0"/>
              </w:rPr>
              <w:t xml:space="preserve">Webinars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sz w:val="20"/>
                <w:szCs w:val="20"/>
                <w:rtl w:val="0"/>
              </w:rPr>
              <w:t xml:space="preserve">Ongoing presence on our website until August 2021</w:t>
            </w:r>
            <w:r w:rsidDel="00000000" w:rsidR="00000000" w:rsidRPr="00000000">
              <w:rPr>
                <w:rtl w:val="0"/>
              </w:rPr>
            </w:r>
          </w:p>
        </w:tc>
      </w:tr>
      <w:tr>
        <w:trPr>
          <w:trHeight w:val="5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PLATINUM</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sz w:val="22"/>
                <w:szCs w:val="22"/>
                <w:rtl w:val="0"/>
              </w:rPr>
              <w:t xml:space="preserve">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mo" w:cs="Arimo" w:eastAsia="Arimo" w:hAnsi="Arimo"/>
                <w:sz w:val="36"/>
                <w:szCs w:val="36"/>
                <w:rtl w:val="0"/>
              </w:rPr>
              <w:t xml:space="preserve">4/year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r>
      <w:tr>
        <w:trPr>
          <w:trHeight w:val="5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E">
            <w:pPr>
              <w:keepNext w:val="1"/>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GOLD</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sz w:val="22"/>
                <w:szCs w:val="22"/>
                <w:rtl w:val="0"/>
              </w:rPr>
              <w:t xml:space="preserve">750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mo" w:cs="Arimo" w:eastAsia="Arimo" w:hAnsi="Arimo"/>
                <w:sz w:val="36"/>
                <w:szCs w:val="36"/>
                <w:rtl w:val="0"/>
              </w:rPr>
              <w:t xml:space="preserve">3/year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jc w:val="center"/>
              <w:rPr/>
            </w:pPr>
            <w:r w:rsidDel="00000000" w:rsidR="00000000" w:rsidRPr="00000000">
              <w:rPr>
                <w:rFonts w:ascii="Arial Unicode MS" w:cs="Arial Unicode MS" w:eastAsia="Arial Unicode MS" w:hAnsi="Arial Unicode MS"/>
                <w:sz w:val="36"/>
                <w:szCs w:val="36"/>
                <w:rtl w:val="0"/>
              </w:rPr>
              <w:t xml:space="preserve">✓</w:t>
            </w:r>
            <w:r w:rsidDel="00000000" w:rsidR="00000000" w:rsidRPr="00000000">
              <w:rPr>
                <w:rtl w:val="0"/>
              </w:rPr>
            </w:r>
          </w:p>
        </w:tc>
      </w:tr>
      <w:tr>
        <w:trPr>
          <w:trHeight w:val="501"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5">
            <w:pPr>
              <w:keepNext w:val="1"/>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SILVER</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sz w:val="22"/>
                <w:szCs w:val="22"/>
                <w:rtl w:val="0"/>
              </w:rPr>
              <w:t xml:space="preserve">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A">
            <w:pPr>
              <w:rPr>
                <w:rFonts w:ascii="Arimo" w:cs="Arimo" w:eastAsia="Arimo" w:hAnsi="Arimo"/>
                <w:sz w:val="36"/>
                <w:szCs w:val="36"/>
              </w:rPr>
            </w:pPr>
            <w:r w:rsidDel="00000000" w:rsidR="00000000" w:rsidRPr="00000000">
              <w:rPr>
                <w:rFonts w:ascii="Arimo" w:cs="Arimo" w:eastAsia="Arimo" w:hAnsi="Arimo"/>
                <w:sz w:val="36"/>
                <w:szCs w:val="36"/>
                <w:rtl w:val="0"/>
              </w:rPr>
              <w:t xml:space="preserve"> 2/year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B">
            <w:pPr>
              <w:jc w:val="center"/>
              <w:rPr/>
            </w:pPr>
            <w:r w:rsidDel="00000000" w:rsidR="00000000" w:rsidRPr="00000000">
              <w:rPr>
                <w:rtl w:val="0"/>
              </w:rPr>
            </w:r>
          </w:p>
        </w:tc>
      </w:tr>
      <w:tr>
        <w:trPr>
          <w:trHeight w:val="501"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C">
            <w:pPr>
              <w:keepNext w:val="1"/>
              <w:jc w:val="center"/>
              <w:rPr/>
            </w:pPr>
            <w:r w:rsidDel="00000000" w:rsidR="00000000" w:rsidRPr="00000000">
              <w:rPr>
                <w:rFonts w:ascii="Arial" w:cs="Arial" w:eastAsia="Arial" w:hAnsi="Arial"/>
                <w:b w:val="1"/>
                <w:sz w:val="22"/>
                <w:szCs w:val="22"/>
                <w:rtl w:val="0"/>
              </w:rPr>
              <w:t xml:space="preserve">BRONZE</w:t>
            </w:r>
            <w:r w:rsidDel="00000000" w:rsidR="00000000" w:rsidRPr="00000000">
              <w:rPr>
                <w:rtl w:val="0"/>
              </w:rPr>
            </w:r>
          </w:p>
          <w:p w:rsidR="00000000" w:rsidDel="00000000" w:rsidP="00000000" w:rsidRDefault="00000000" w:rsidRPr="00000000" w14:paraId="0000004D">
            <w:pPr>
              <w:keepNext w:val="1"/>
              <w:jc w:val="center"/>
              <w:rPr/>
            </w:pP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b w:val="1"/>
                <w:sz w:val="22"/>
                <w:szCs w:val="22"/>
                <w:rtl w:val="0"/>
              </w:rPr>
              <w:t xml:space="preserve">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Fonts w:ascii="Arial Unicode MS" w:cs="Arial Unicode MS" w:eastAsia="Arial Unicode MS" w:hAnsi="Arial Unicode MS"/>
                <w:color w:val="000000"/>
                <w:sz w:val="36"/>
                <w:szCs w:val="3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rPr/>
            </w:pPr>
            <w:r w:rsidDel="00000000" w:rsidR="00000000" w:rsidRPr="00000000">
              <w:rPr>
                <w:rtl w:val="0"/>
              </w:rPr>
            </w:r>
          </w:p>
        </w:tc>
      </w:tr>
    </w:tbl>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80" w:before="180" w:lineRule="auto"/>
        <w:rPr>
          <w:rFonts w:ascii="Arial" w:cs="Arial" w:eastAsia="Arial" w:hAnsi="Arial"/>
          <w:i w:val="1"/>
          <w:color w:val="000000"/>
          <w:sz w:val="22"/>
          <w:szCs w:val="22"/>
        </w:rPr>
      </w:pPr>
      <w:r w:rsidDel="00000000" w:rsidR="00000000" w:rsidRPr="00000000">
        <w:rPr>
          <w:rFonts w:ascii="Arial" w:cs="Arial" w:eastAsia="Arial" w:hAnsi="Arial"/>
          <w:b w:val="1"/>
          <w:i w:val="1"/>
          <w:color w:val="000000"/>
          <w:sz w:val="22"/>
          <w:szCs w:val="22"/>
          <w:rtl w:val="0"/>
        </w:rPr>
        <w:t xml:space="preserve">Note: </w:t>
      </w:r>
      <w:r w:rsidDel="00000000" w:rsidR="00000000" w:rsidRPr="00000000">
        <w:rPr>
          <w:rFonts w:ascii="Arial" w:cs="Arial" w:eastAsia="Arial" w:hAnsi="Arial"/>
          <w:i w:val="1"/>
          <w:color w:val="000000"/>
          <w:sz w:val="22"/>
          <w:szCs w:val="22"/>
          <w:rtl w:val="0"/>
        </w:rPr>
        <w:t xml:space="preserve">Benefits may be tailored to suit your corporate goals. We will be glad to discuss alternate benefits if required. In order to ensure inclusion in all applicable promotional materials, sponsors must supply logo artwork in an appropriate format and </w:t>
      </w:r>
      <w:r w:rsidDel="00000000" w:rsidR="00000000" w:rsidRPr="00000000">
        <w:rPr>
          <w:rFonts w:ascii="Arial" w:cs="Arial" w:eastAsia="Arial" w:hAnsi="Arial"/>
          <w:i w:val="1"/>
          <w:sz w:val="22"/>
          <w:szCs w:val="22"/>
          <w:rtl w:val="0"/>
        </w:rPr>
        <w:t xml:space="preserve">meet the deadline</w:t>
      </w:r>
      <w:r w:rsidDel="00000000" w:rsidR="00000000" w:rsidRPr="00000000">
        <w:rPr>
          <w:rFonts w:ascii="Arial" w:cs="Arial" w:eastAsia="Arial" w:hAnsi="Arial"/>
          <w:i w:val="1"/>
          <w:color w:val="000000"/>
          <w:sz w:val="22"/>
          <w:szCs w:val="22"/>
          <w:rtl w:val="0"/>
        </w:rPr>
        <w:t xml:space="preserve"> of </w:t>
      </w:r>
      <w:r w:rsidDel="00000000" w:rsidR="00000000" w:rsidRPr="00000000">
        <w:rPr>
          <w:rFonts w:ascii="Arial" w:cs="Arial" w:eastAsia="Arial" w:hAnsi="Arial"/>
          <w:i w:val="1"/>
          <w:sz w:val="22"/>
          <w:szCs w:val="22"/>
          <w:rtl w:val="0"/>
        </w:rPr>
        <w:t xml:space="preserve">September 1</w:t>
      </w:r>
      <w:r w:rsidDel="00000000" w:rsidR="00000000" w:rsidRPr="00000000">
        <w:rPr>
          <w:rFonts w:ascii="Arial" w:cs="Arial" w:eastAsia="Arial" w:hAnsi="Arial"/>
          <w:i w:val="1"/>
          <w:color w:val="000000"/>
          <w:sz w:val="22"/>
          <w:szCs w:val="22"/>
          <w:rtl w:val="0"/>
        </w:rPr>
        <w:t xml:space="preserve">, 20</w:t>
      </w:r>
      <w:r w:rsidDel="00000000" w:rsidR="00000000" w:rsidRPr="00000000">
        <w:rPr>
          <w:rFonts w:ascii="Arial" w:cs="Arial" w:eastAsia="Arial" w:hAnsi="Arial"/>
          <w:i w:val="1"/>
          <w:sz w:val="22"/>
          <w:szCs w:val="22"/>
          <w:rtl w:val="0"/>
        </w:rPr>
        <w:t xml:space="preserve">20</w:t>
      </w:r>
      <w:r w:rsidDel="00000000" w:rsidR="00000000" w:rsidRPr="00000000">
        <w:rPr>
          <w:rFonts w:ascii="Arial" w:cs="Arial" w:eastAsia="Arial" w:hAnsi="Arial"/>
          <w:i w:val="1"/>
          <w:color w:val="000000"/>
          <w:sz w:val="22"/>
          <w:szCs w:val="22"/>
          <w:rtl w:val="0"/>
        </w:rPr>
        <w:t xml:space="preserve">. </w:t>
      </w:r>
    </w:p>
    <w:p w:rsidR="00000000" w:rsidDel="00000000" w:rsidP="00000000" w:rsidRDefault="00000000" w:rsidRPr="00000000" w14:paraId="00000054">
      <w:pPr>
        <w:keepNext w:val="1"/>
        <w:keepLines w:val="1"/>
        <w:pBdr>
          <w:top w:space="0" w:sz="0" w:val="nil"/>
          <w:left w:space="0" w:sz="0" w:val="nil"/>
          <w:bottom w:space="0" w:sz="0" w:val="nil"/>
          <w:right w:space="0" w:sz="0" w:val="nil"/>
          <w:between w:space="0" w:sz="0" w:val="nil"/>
        </w:pBdr>
        <w:spacing w:after="240" w:before="400" w:lineRule="auto"/>
        <w:rPr>
          <w:rFonts w:ascii="Arial" w:cs="Arial" w:eastAsia="Arial" w:hAnsi="Arial"/>
          <w:b w:val="1"/>
          <w:color w:val="118ad3"/>
          <w:sz w:val="32"/>
          <w:szCs w:val="32"/>
        </w:rPr>
      </w:pPr>
      <w:r w:rsidDel="00000000" w:rsidR="00000000" w:rsidRPr="00000000">
        <w:rPr>
          <w:rFonts w:ascii="Arial" w:cs="Arial" w:eastAsia="Arial" w:hAnsi="Arial"/>
          <w:b w:val="1"/>
          <w:color w:val="118ad3"/>
          <w:sz w:val="32"/>
          <w:szCs w:val="32"/>
          <w:rtl w:val="0"/>
        </w:rPr>
        <w:t xml:space="preserve">SWAG and Promotional Items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80" w:before="180" w:lineRule="auto"/>
        <w:rPr>
          <w:rFonts w:ascii="Arial" w:cs="Arial" w:eastAsia="Arial" w:hAnsi="Arial"/>
        </w:rPr>
      </w:pPr>
      <w:r w:rsidDel="00000000" w:rsidR="00000000" w:rsidRPr="00000000">
        <w:rPr>
          <w:rFonts w:ascii="Arial" w:cs="Arial" w:eastAsia="Arial" w:hAnsi="Arial"/>
          <w:color w:val="000000"/>
          <w:rtl w:val="0"/>
        </w:rPr>
        <w:t xml:space="preserve">Even if you are unable to sponsor our event this year, please consider donating swag and any promotional items or donations in kind for us to give to our event participants. We are anticipating 100 participants.</w:t>
      </w:r>
      <w:r w:rsidDel="00000000" w:rsidR="00000000" w:rsidRPr="00000000">
        <w:rPr>
          <w:rFonts w:ascii="Arial" w:cs="Arial" w:eastAsia="Arial" w:hAnsi="Arial"/>
          <w:rtl w:val="0"/>
        </w:rPr>
        <w:t xml:space="preserve"> We may use these items during the year at other promotional events as well.</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80" w:before="180" w:lineRule="auto"/>
        <w:rPr>
          <w:rFonts w:ascii="Arial" w:cs="Arial" w:eastAsia="Arial" w:hAnsi="Arial"/>
          <w:color w:val="000000"/>
        </w:rPr>
      </w:pPr>
      <w:r w:rsidDel="00000000" w:rsidR="00000000" w:rsidRPr="00000000">
        <w:rPr>
          <w:rFonts w:ascii="Arial" w:cs="Arial" w:eastAsia="Arial" w:hAnsi="Arial"/>
          <w:color w:val="000000"/>
          <w:rtl w:val="0"/>
        </w:rPr>
        <w:t xml:space="preserve">Simply email </w:t>
      </w:r>
      <w:hyperlink r:id="rId13">
        <w:r w:rsidDel="00000000" w:rsidR="00000000" w:rsidRPr="00000000">
          <w:rPr>
            <w:rFonts w:ascii="Arial" w:cs="Arial" w:eastAsia="Arial" w:hAnsi="Arial"/>
            <w:color w:val="1155cc"/>
            <w:u w:val="single"/>
            <w:rtl w:val="0"/>
          </w:rPr>
          <w:t xml:space="preserve">Admin@lymphontario.ca</w:t>
        </w:r>
      </w:hyperlink>
      <w:r w:rsidDel="00000000" w:rsidR="00000000" w:rsidRPr="00000000">
        <w:rPr>
          <w:rFonts w:ascii="Arial" w:cs="Arial" w:eastAsia="Arial" w:hAnsi="Arial"/>
          <w:rtl w:val="0"/>
        </w:rPr>
        <w:t xml:space="preserve"> to discuss</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80" w:before="180" w:lineRule="auto"/>
        <w:rPr>
          <w:rFonts w:ascii="Arial" w:cs="Arial" w:eastAsia="Arial" w:hAnsi="Arial"/>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80" w:before="180" w:lineRule="auto"/>
        <w:rPr>
          <w:rFonts w:ascii="Arial" w:cs="Arial" w:eastAsia="Arial" w:hAnsi="Arial"/>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80" w:before="180" w:lineRule="auto"/>
        <w:rPr>
          <w:rFonts w:ascii="Arial" w:cs="Arial" w:eastAsia="Arial" w:hAnsi="Arial"/>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80" w:before="180" w:lineRule="auto"/>
        <w:rPr>
          <w:rFonts w:ascii="Arial" w:cs="Arial" w:eastAsia="Arial" w:hAnsi="Arial"/>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80" w:before="180" w:lineRule="auto"/>
        <w:rPr>
          <w:rFonts w:ascii="Arial" w:cs="Arial" w:eastAsia="Arial" w:hAnsi="Arial"/>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80" w:before="180" w:lineRule="auto"/>
        <w:rPr>
          <w:rFonts w:ascii="Arial" w:cs="Arial" w:eastAsia="Arial" w:hAnsi="Arial"/>
        </w:rPr>
      </w:pPr>
      <w:r w:rsidDel="00000000" w:rsidR="00000000" w:rsidRPr="00000000">
        <w:rPr>
          <w:rtl w:val="0"/>
        </w:rPr>
      </w:r>
    </w:p>
    <w:p w:rsidR="00000000" w:rsidDel="00000000" w:rsidP="00000000" w:rsidRDefault="00000000" w:rsidRPr="00000000" w14:paraId="0000005D">
      <w:pPr>
        <w:keepNext w:val="1"/>
        <w:keepLines w:val="1"/>
        <w:pBdr>
          <w:top w:space="0" w:sz="0" w:val="nil"/>
          <w:left w:space="0" w:sz="0" w:val="nil"/>
          <w:bottom w:space="0" w:sz="0" w:val="nil"/>
          <w:right w:space="0" w:sz="0" w:val="nil"/>
          <w:between w:space="0" w:sz="0" w:val="nil"/>
        </w:pBdr>
        <w:spacing w:after="240" w:before="600" w:lineRule="auto"/>
        <w:rPr>
          <w:rFonts w:ascii="Arial" w:cs="Arial" w:eastAsia="Arial" w:hAnsi="Arial"/>
          <w:b w:val="1"/>
          <w:color w:val="118ad3"/>
          <w:sz w:val="32"/>
          <w:szCs w:val="32"/>
        </w:rPr>
      </w:pPr>
      <w:r w:rsidDel="00000000" w:rsidR="00000000" w:rsidRPr="00000000">
        <w:rPr>
          <w:rFonts w:ascii="Arial" w:cs="Arial" w:eastAsia="Arial" w:hAnsi="Arial"/>
          <w:b w:val="1"/>
          <w:color w:val="118ad3"/>
          <w:sz w:val="32"/>
          <w:szCs w:val="32"/>
          <w:rtl w:val="0"/>
        </w:rPr>
        <w:t xml:space="preserve">2020 LAO LYMPHEDEMA VIRTUAL EVENT Sponsorship Contract</w:t>
      </w:r>
    </w:p>
    <w:tbl>
      <w:tblPr>
        <w:tblStyle w:val="Table3"/>
        <w:tblW w:w="10350.0" w:type="dxa"/>
        <w:jc w:val="left"/>
        <w:tblInd w:w="22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960"/>
        <w:gridCol w:w="6390"/>
        <w:tblGridChange w:id="0">
          <w:tblGrid>
            <w:gridCol w:w="3960"/>
            <w:gridCol w:w="6390"/>
          </w:tblGrid>
        </w:tblGridChange>
      </w:tblGrid>
      <w:tr>
        <w:trPr>
          <w:trHeight w:val="478" w:hRule="atLeast"/>
        </w:trPr>
        <w:tc>
          <w:tcPr>
            <w:gridSpan w:val="2"/>
            <w:tcBorders>
              <w:top w:color="000000" w:space="0" w:sz="4" w:val="single"/>
              <w:left w:color="000000" w:space="0" w:sz="4"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CONTACT INFORMATION</w:t>
            </w:r>
            <w:r w:rsidDel="00000000" w:rsidR="00000000" w:rsidRPr="00000000">
              <w:rPr>
                <w:rtl w:val="0"/>
              </w:rPr>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Company Name </w:t>
            </w:r>
            <w:r w:rsidDel="00000000" w:rsidR="00000000" w:rsidRPr="00000000">
              <w:rPr>
                <w:rtl w:val="0"/>
              </w:rPr>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Contact Name and Title</w:t>
            </w:r>
            <w:r w:rsidDel="00000000" w:rsidR="00000000" w:rsidRPr="00000000">
              <w:rPr>
                <w:rtl w:val="0"/>
              </w:rPr>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Address</w:t>
            </w:r>
            <w:r w:rsidDel="00000000" w:rsidR="00000000" w:rsidRPr="00000000">
              <w:rPr>
                <w:rtl w:val="0"/>
              </w:rPr>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City                                                   Prov/State                          Postal Code</w:t>
            </w:r>
            <w:r w:rsidDel="00000000" w:rsidR="00000000" w:rsidRPr="00000000">
              <w:rPr>
                <w:rtl w:val="0"/>
              </w:rPr>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Telephone                                                           </w:t>
            </w:r>
            <w:r w:rsidDel="00000000" w:rsidR="00000000" w:rsidRPr="00000000">
              <w:rPr>
                <w:rtl w:val="0"/>
              </w:rPr>
            </w:r>
          </w:p>
        </w:tc>
      </w:tr>
      <w:tr>
        <w:trPr>
          <w:trHeight w:val="272" w:hRule="atLeast"/>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color w:val="000000"/>
                <w:sz w:val="20"/>
                <w:szCs w:val="20"/>
                <w:rtl w:val="0"/>
              </w:rPr>
              <w:t xml:space="preserve">Email</w:t>
            </w:r>
            <w:r w:rsidDel="00000000" w:rsidR="00000000" w:rsidRPr="00000000">
              <w:rPr>
                <w:rtl w:val="0"/>
              </w:rPr>
            </w:r>
          </w:p>
        </w:tc>
      </w:tr>
      <w:tr>
        <w:trPr>
          <w:trHeight w:val="223" w:hRule="atLeast"/>
        </w:trPr>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6D">
            <w:pPr>
              <w:rPr/>
            </w:pPr>
            <w:r w:rsidDel="00000000" w:rsidR="00000000" w:rsidRPr="00000000">
              <w:rPr>
                <w:rtl w:val="0"/>
              </w:rPr>
            </w:r>
          </w:p>
        </w:tc>
      </w:tr>
      <w:tr>
        <w:trPr>
          <w:trHeight w:val="560" w:hRule="atLeast"/>
        </w:trPr>
        <w:tc>
          <w:tcPr>
            <w:tcBorders>
              <w:top w:color="000000" w:space="0" w:sz="4" w:val="single"/>
              <w:left w:color="000000" w:space="0" w:sz="4" w:val="single"/>
              <w:bottom w:color="000000" w:space="0" w:sz="4" w:val="single"/>
              <w:right w:color="000000" w:space="0" w:sz="4" w:val="single"/>
            </w:tcBorders>
            <w:shd w:fill="eeece1" w:val="clear"/>
            <w:tcMar>
              <w:top w:w="80.0" w:type="dxa"/>
              <w:left w:w="80.0" w:type="dxa"/>
              <w:bottom w:w="80.0" w:type="dxa"/>
              <w:right w:w="80.0" w:type="dxa"/>
            </w:tcM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SPONSORSHIP PACKAGE</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sz w:val="18"/>
                <w:szCs w:val="18"/>
                <w:rtl w:val="0"/>
              </w:rPr>
              <w:t xml:space="preserve">(payment deadline </w:t>
            </w:r>
            <w:r w:rsidDel="00000000" w:rsidR="00000000" w:rsidRPr="00000000">
              <w:rPr>
                <w:rFonts w:ascii="Arial" w:cs="Arial" w:eastAsia="Arial" w:hAnsi="Arial"/>
                <w:b w:val="1"/>
                <w:sz w:val="18"/>
                <w:szCs w:val="18"/>
                <w:rtl w:val="0"/>
              </w:rPr>
              <w:t xml:space="preserve">September</w:t>
            </w:r>
            <w:r w:rsidDel="00000000" w:rsidR="00000000" w:rsidRPr="00000000">
              <w:rPr>
                <w:rFonts w:ascii="Arial" w:cs="Arial" w:eastAsia="Arial" w:hAnsi="Arial"/>
                <w:b w:val="1"/>
                <w:color w:val="000000"/>
                <w:sz w:val="18"/>
                <w:szCs w:val="18"/>
                <w:rtl w:val="0"/>
              </w:rPr>
              <w:t xml:space="preserve"> 1, 20</w:t>
            </w:r>
            <w:r w:rsidDel="00000000" w:rsidR="00000000" w:rsidRPr="00000000">
              <w:rPr>
                <w:rFonts w:ascii="Arial" w:cs="Arial" w:eastAsia="Arial" w:hAnsi="Arial"/>
                <w:b w:val="1"/>
                <w:sz w:val="18"/>
                <w:szCs w:val="18"/>
                <w:rtl w:val="0"/>
              </w:rPr>
              <w:t xml:space="preserve">20</w:t>
            </w: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pos="2744"/>
                <w:tab w:val="left" w:pos="5174"/>
              </w:tabs>
              <w:rPr>
                <w:rFonts w:ascii="Arial" w:cs="Arial" w:eastAsia="Arial" w:hAnsi="Arial"/>
                <w:color w:val="000000"/>
              </w:rPr>
            </w:pP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Platinum $1000</w:t>
            </w:r>
            <w:r w:rsidDel="00000000" w:rsidR="00000000" w:rsidRPr="00000000">
              <w:rPr>
                <w:rFonts w:ascii="Arial" w:cs="Arial" w:eastAsia="Arial" w:hAnsi="Arial"/>
                <w:color w:val="000000"/>
                <w:sz w:val="20"/>
                <w:szCs w:val="20"/>
                <w:rtl w:val="0"/>
              </w:rPr>
              <w:t xml:space="preserve">    </w:t>
            </w: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000000"/>
                <w:sz w:val="20"/>
                <w:szCs w:val="20"/>
                <w:rtl w:val="0"/>
              </w:rPr>
              <w:t xml:space="preserve">Gold $750    </w:t>
            </w: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000000"/>
                <w:sz w:val="20"/>
                <w:szCs w:val="20"/>
                <w:rtl w:val="0"/>
              </w:rPr>
              <w:t xml:space="preserve"> Silver $500       </w:t>
            </w:r>
            <w:r w:rsidDel="00000000" w:rsidR="00000000" w:rsidRPr="00000000">
              <w:rPr>
                <w:rFonts w:ascii="Arimo" w:cs="Arimo" w:eastAsia="Arimo" w:hAnsi="Arimo"/>
                <w:color w:val="000000"/>
                <w:sz w:val="18"/>
                <w:szCs w:val="18"/>
                <w:rtl w:val="0"/>
              </w:rPr>
              <w:t xml:space="preserve"></w:t>
            </w:r>
            <w:r w:rsidDel="00000000" w:rsidR="00000000" w:rsidRPr="00000000">
              <w:rPr>
                <w:rFonts w:ascii="Arial" w:cs="Arial" w:eastAsia="Arial" w:hAnsi="Arial"/>
                <w:color w:val="000000"/>
                <w:sz w:val="20"/>
                <w:szCs w:val="20"/>
                <w:rtl w:val="0"/>
              </w:rPr>
              <w:t xml:space="preserve"> Bronze 250 </w:t>
            </w:r>
            <w:r w:rsidDel="00000000" w:rsidR="00000000" w:rsidRPr="00000000">
              <w:rPr>
                <w:rtl w:val="0"/>
              </w:rPr>
            </w:r>
          </w:p>
        </w:tc>
      </w:tr>
      <w:tr>
        <w:trPr>
          <w:trHeight w:val="223" w:hRule="atLeast"/>
        </w:trPr>
        <w:tc>
          <w:tcPr>
            <w:tcBorders>
              <w:top w:color="000000" w:space="0" w:sz="4" w:val="single"/>
              <w:left w:color="000000" w:space="0" w:sz="0" w:val="nil"/>
              <w:bottom w:color="000000" w:space="0" w:sz="4" w:val="single"/>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071">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fffff" w:val="clear"/>
            <w:tcMar>
              <w:top w:w="80.0" w:type="dxa"/>
              <w:left w:w="80.0" w:type="dxa"/>
              <w:bottom w:w="80.0" w:type="dxa"/>
              <w:right w:w="80.0" w:type="dxa"/>
            </w:tcMar>
            <w:vAlign w:val="center"/>
          </w:tcPr>
          <w:p w:rsidR="00000000" w:rsidDel="00000000" w:rsidP="00000000" w:rsidRDefault="00000000" w:rsidRPr="00000000" w14:paraId="00000072">
            <w:pPr>
              <w:rPr/>
            </w:pPr>
            <w:r w:rsidDel="00000000" w:rsidR="00000000" w:rsidRPr="00000000">
              <w:rPr>
                <w:rtl w:val="0"/>
              </w:rPr>
            </w:r>
          </w:p>
        </w:tc>
      </w:tr>
    </w:tbl>
    <w:p w:rsidR="00000000" w:rsidDel="00000000" w:rsidP="00000000" w:rsidRDefault="00000000" w:rsidRPr="00000000" w14:paraId="00000073">
      <w:pPr>
        <w:keepNext w:val="1"/>
        <w:keepLines w:val="1"/>
        <w:widowControl w:val="0"/>
        <w:pBdr>
          <w:top w:space="0" w:sz="0" w:val="nil"/>
          <w:left w:space="0" w:sz="0" w:val="nil"/>
          <w:bottom w:space="0" w:sz="0" w:val="nil"/>
          <w:right w:space="0" w:sz="0" w:val="nil"/>
          <w:between w:space="0" w:sz="0" w:val="nil"/>
        </w:pBdr>
        <w:spacing w:after="240" w:before="600" w:lineRule="auto"/>
        <w:ind w:left="115" w:hanging="115"/>
        <w:rPr>
          <w:rFonts w:ascii="Arial" w:cs="Arial" w:eastAsia="Arial" w:hAnsi="Arial"/>
          <w:b w:val="1"/>
          <w:color w:val="118ad3"/>
          <w:sz w:val="32"/>
          <w:szCs w:val="3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pos="3200"/>
        </w:tabs>
        <w:spacing w:after="180" w:before="24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pos="3200"/>
        </w:tabs>
        <w:spacing w:after="180" w:before="24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Payment Options</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pos="3200"/>
        </w:tabs>
        <w:spacing w:after="180" w:before="240" w:lineRule="auto"/>
        <w:rPr>
          <w:rFonts w:ascii="Arial" w:cs="Arial" w:eastAsia="Arial" w:hAnsi="Arial"/>
          <w:b w:val="1"/>
          <w:color w:val="000000"/>
        </w:rPr>
      </w:pPr>
      <w:r w:rsidDel="00000000" w:rsidR="00000000" w:rsidRPr="00000000">
        <w:rPr>
          <w:rFonts w:ascii="Arial" w:cs="Arial" w:eastAsia="Arial" w:hAnsi="Arial"/>
          <w:b w:val="1"/>
          <w:color w:val="000000"/>
          <w:rtl w:val="0"/>
        </w:rPr>
        <w:tab/>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60" w:before="120" w:lineRule="auto"/>
        <w:rPr>
          <w:rFonts w:ascii="Arial" w:cs="Arial" w:eastAsia="Arial" w:hAnsi="Arial"/>
          <w:color w:val="000000"/>
          <w:sz w:val="20"/>
          <w:szCs w:val="20"/>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Cheque payable to</w:t>
      </w:r>
      <w:r w:rsidDel="00000000" w:rsidR="00000000" w:rsidRPr="00000000">
        <w:rPr>
          <w:rFonts w:ascii="Arial" w:cs="Arial" w:eastAsia="Arial" w:hAnsi="Arial"/>
          <w:i w:val="1"/>
          <w:color w:val="000000"/>
          <w:sz w:val="20"/>
          <w:szCs w:val="20"/>
          <w:rtl w:val="0"/>
        </w:rPr>
        <w:t xml:space="preserve"> Lymphedema Association of Ontario</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Visa    </w:t>
      </w: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Mastercard    </w:t>
      </w: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American Express</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right" w:pos="7650"/>
          <w:tab w:val="right" w:pos="8460"/>
          <w:tab w:val="right" w:pos="9360"/>
          <w:tab w:val="right" w:pos="10260"/>
        </w:tabs>
        <w:spacing w:after="240" w:before="240" w:lineRule="auto"/>
        <w:rPr>
          <w:rFonts w:ascii="Arial" w:cs="Arial" w:eastAsia="Arial" w:hAnsi="Arial"/>
          <w:color w:val="000000"/>
          <w:sz w:val="20"/>
          <w:szCs w:val="20"/>
          <w:u w:val="single"/>
        </w:rPr>
      </w:pPr>
      <w:r w:rsidDel="00000000" w:rsidR="00000000" w:rsidRPr="00000000">
        <w:rPr>
          <w:rFonts w:ascii="Arial" w:cs="Arial" w:eastAsia="Arial" w:hAnsi="Arial"/>
          <w:color w:val="000000"/>
          <w:sz w:val="20"/>
          <w:szCs w:val="20"/>
          <w:rtl w:val="0"/>
        </w:rPr>
        <w:t xml:space="preserve">Credit card #</w:t>
      </w:r>
      <w:r w:rsidDel="00000000" w:rsidR="00000000" w:rsidRPr="00000000">
        <w:rPr>
          <w:rFonts w:ascii="Arial" w:cs="Arial" w:eastAsia="Arial" w:hAnsi="Arial"/>
          <w:color w:val="000000"/>
          <w:sz w:val="20"/>
          <w:szCs w:val="20"/>
          <w:u w:val="single"/>
          <w:rtl w:val="0"/>
        </w:rPr>
        <w:tab/>
        <w:tab/>
      </w:r>
      <w:r w:rsidDel="00000000" w:rsidR="00000000" w:rsidRPr="00000000">
        <w:rPr>
          <w:rFonts w:ascii="Arial" w:cs="Arial" w:eastAsia="Arial" w:hAnsi="Arial"/>
          <w:color w:val="000000"/>
          <w:sz w:val="20"/>
          <w:szCs w:val="20"/>
          <w:rtl w:val="0"/>
        </w:rPr>
        <w:t xml:space="preserve">Exp Date</w:t>
      </w:r>
      <w:r w:rsidDel="00000000" w:rsidR="00000000" w:rsidRPr="00000000">
        <w:rPr>
          <w:rFonts w:ascii="Arial" w:cs="Arial" w:eastAsia="Arial" w:hAnsi="Arial"/>
          <w:color w:val="000000"/>
          <w:sz w:val="20"/>
          <w:szCs w:val="20"/>
          <w:u w:val="single"/>
          <w:rtl w:val="0"/>
        </w:rPr>
        <w:tab/>
        <w:t xml:space="preserve"> </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color w:val="000000"/>
          <w:sz w:val="20"/>
          <w:szCs w:val="20"/>
          <w:u w:val="single"/>
          <w:rtl w:val="0"/>
        </w:rPr>
        <w:tab/>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right" w:pos="5580"/>
          <w:tab w:val="right" w:pos="8190"/>
          <w:tab w:val="right" w:pos="10260"/>
        </w:tabs>
        <w:spacing w:after="160" w:before="1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on Card:</w:t>
      </w:r>
      <w:r w:rsidDel="00000000" w:rsidR="00000000" w:rsidRPr="00000000">
        <w:rPr>
          <w:rFonts w:ascii="Arial" w:cs="Arial" w:eastAsia="Arial" w:hAnsi="Arial"/>
          <w:color w:val="000000"/>
          <w:sz w:val="20"/>
          <w:szCs w:val="20"/>
          <w:u w:val="single"/>
          <w:rtl w:val="0"/>
        </w:rPr>
        <w:tab/>
      </w:r>
      <w:r w:rsidDel="00000000" w:rsidR="00000000" w:rsidRPr="00000000">
        <w:rPr>
          <w:rFonts w:ascii="Arial" w:cs="Arial" w:eastAsia="Arial" w:hAnsi="Arial"/>
          <w:color w:val="000000"/>
          <w:sz w:val="20"/>
          <w:szCs w:val="20"/>
          <w:rtl w:val="0"/>
        </w:rPr>
        <w:t xml:space="preserve">Signature:</w:t>
      </w:r>
      <w:r w:rsidDel="00000000" w:rsidR="00000000" w:rsidRPr="00000000">
        <w:rPr>
          <w:rFonts w:ascii="Arial" w:cs="Arial" w:eastAsia="Arial" w:hAnsi="Arial"/>
          <w:color w:val="000000"/>
          <w:sz w:val="20"/>
          <w:szCs w:val="20"/>
          <w:u w:val="single"/>
          <w:rtl w:val="0"/>
        </w:rPr>
        <w:tab/>
      </w:r>
      <w:r w:rsidDel="00000000" w:rsidR="00000000" w:rsidRPr="00000000">
        <w:rPr>
          <w:rFonts w:ascii="Arial" w:cs="Arial" w:eastAsia="Arial" w:hAnsi="Arial"/>
          <w:color w:val="000000"/>
          <w:sz w:val="20"/>
          <w:szCs w:val="20"/>
          <w:rtl w:val="0"/>
        </w:rPr>
        <w:t xml:space="preserve">Date:</w:t>
      </w:r>
      <w:r w:rsidDel="00000000" w:rsidR="00000000" w:rsidRPr="00000000">
        <w:rPr>
          <w:rFonts w:ascii="Arial" w:cs="Arial" w:eastAsia="Arial" w:hAnsi="Arial"/>
          <w:color w:val="000000"/>
          <w:sz w:val="20"/>
          <w:szCs w:val="20"/>
          <w:u w:val="single"/>
          <w:rtl w:val="0"/>
        </w:rPr>
        <w:tab/>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8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Payment terms</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80" w:before="6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All payments must be received in </w:t>
      </w:r>
      <w:r w:rsidDel="00000000" w:rsidR="00000000" w:rsidRPr="00000000">
        <w:rPr>
          <w:rFonts w:ascii="Arial" w:cs="Arial" w:eastAsia="Arial" w:hAnsi="Arial"/>
          <w:b w:val="1"/>
          <w:color w:val="000000"/>
          <w:sz w:val="18"/>
          <w:szCs w:val="18"/>
          <w:rtl w:val="0"/>
        </w:rPr>
        <w:t xml:space="preserve">Canadian funds</w:t>
      </w:r>
      <w:r w:rsidDel="00000000" w:rsidR="00000000" w:rsidRPr="00000000">
        <w:rPr>
          <w:rFonts w:ascii="Arial" w:cs="Arial" w:eastAsia="Arial" w:hAnsi="Arial"/>
          <w:color w:val="000000"/>
          <w:sz w:val="18"/>
          <w:szCs w:val="18"/>
          <w:rtl w:val="0"/>
        </w:rPr>
        <w:t xml:space="preserve"> by cheque or credit card, and in advance of confirmation. </w:t>
      </w:r>
      <w:r w:rsidDel="00000000" w:rsidR="00000000" w:rsidRPr="00000000">
        <w:rPr>
          <w:rFonts w:ascii="Arial" w:cs="Arial" w:eastAsia="Arial" w:hAnsi="Arial"/>
          <w:sz w:val="18"/>
          <w:szCs w:val="18"/>
          <w:rtl w:val="0"/>
        </w:rPr>
        <w:t xml:space="preserve">Contracts</w:t>
      </w:r>
      <w:r w:rsidDel="00000000" w:rsidR="00000000" w:rsidRPr="00000000">
        <w:rPr>
          <w:rFonts w:ascii="Arial" w:cs="Arial" w:eastAsia="Arial" w:hAnsi="Arial"/>
          <w:color w:val="000000"/>
          <w:sz w:val="18"/>
          <w:szCs w:val="18"/>
          <w:rtl w:val="0"/>
        </w:rPr>
        <w:t xml:space="preserve"> cannot be cancelled after payment has been received – and no refunds or credits will be provided.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80" w:before="18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Email a scanned copy of this contract signed to a</w:t>
      </w:r>
      <w:r w:rsidDel="00000000" w:rsidR="00000000" w:rsidRPr="00000000">
        <w:rPr>
          <w:rFonts w:ascii="Arial" w:cs="Arial" w:eastAsia="Arial" w:hAnsi="Arial"/>
          <w:b w:val="1"/>
          <w:sz w:val="20"/>
          <w:szCs w:val="20"/>
          <w:rtl w:val="0"/>
        </w:rPr>
        <w:t xml:space="preserve">dmin</w:t>
      </w:r>
      <w:r w:rsidDel="00000000" w:rsidR="00000000" w:rsidRPr="00000000">
        <w:rPr>
          <w:rFonts w:ascii="Arial" w:cs="Arial" w:eastAsia="Arial" w:hAnsi="Arial"/>
          <w:b w:val="1"/>
          <w:color w:val="000000"/>
          <w:sz w:val="20"/>
          <w:szCs w:val="20"/>
          <w:rtl w:val="0"/>
        </w:rPr>
        <w:t xml:space="preserve">@lymphontario.ca</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80" w:before="18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80" w:before="180" w:lineRule="auto"/>
        <w:rPr>
          <w:rFonts w:ascii="Arial" w:cs="Arial" w:eastAsia="Arial" w:hAnsi="Arial"/>
          <w:color w:val="000000"/>
        </w:rPr>
      </w:pPr>
      <w:r w:rsidDel="00000000" w:rsidR="00000000" w:rsidRPr="00000000">
        <w:rPr>
          <w:rtl w:val="0"/>
        </w:rPr>
      </w:r>
    </w:p>
    <w:sectPr>
      <w:type w:val="nextPage"/>
      <w:pgSz w:h="15840" w:w="12240"/>
      <w:pgMar w:bottom="907" w:top="907" w:left="907" w:right="907" w:header="274" w:footer="562"/>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80" w:before="180" w:lineRule="auto"/>
      <w:jc w:val="cente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262-2869 Bloor St. W., Toronto, ON M8X 1B3 Canada | 416.410.2250 | 1.877.723.0033 | </w:t>
    </w:r>
    <w:r w:rsidDel="00000000" w:rsidR="00000000" w:rsidRPr="00000000">
      <w:rPr>
        <w:rFonts w:ascii="Helvetica Neue" w:cs="Helvetica Neue" w:eastAsia="Helvetica Neue" w:hAnsi="Helvetica Neue"/>
        <w:color w:val="118ad3"/>
        <w:sz w:val="18"/>
        <w:szCs w:val="18"/>
        <w:rtl w:val="0"/>
      </w:rPr>
      <w:t xml:space="preserve">www.lymphontario.ca </w:t>
    </w:r>
    <w:r w:rsidDel="00000000" w:rsidR="00000000" w:rsidRPr="00000000">
      <w:rPr>
        <w:rFonts w:ascii="Helvetica Neue" w:cs="Helvetica Neue" w:eastAsia="Helvetica Neue" w:hAnsi="Helvetica Neue"/>
        <w:color w:val="000000"/>
        <w:sz w:val="18"/>
        <w:szCs w:val="18"/>
        <w:rtl w:val="0"/>
      </w:rPr>
      <w:t xml:space="preserve">| info@lymphontario.ca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80" w:before="180" w:lineRule="auto"/>
      <w:ind w:right="-7"/>
      <w:jc w:val="cente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262-2869 Bloor St. W., Toronto, ON M8X 1B3 Canada | 416.410.2250 | 1.877.723.0033 | </w:t>
    </w:r>
    <w:r w:rsidDel="00000000" w:rsidR="00000000" w:rsidRPr="00000000">
      <w:rPr>
        <w:rFonts w:ascii="Helvetica Neue" w:cs="Helvetica Neue" w:eastAsia="Helvetica Neue" w:hAnsi="Helvetica Neue"/>
        <w:color w:val="118ad3"/>
        <w:sz w:val="18"/>
        <w:szCs w:val="18"/>
        <w:rtl w:val="0"/>
      </w:rPr>
      <w:t xml:space="preserve">www.lymphontario.ca </w:t>
    </w:r>
    <w:r w:rsidDel="00000000" w:rsidR="00000000" w:rsidRPr="00000000">
      <w:rPr>
        <w:rFonts w:ascii="Helvetica Neue" w:cs="Helvetica Neue" w:eastAsia="Helvetica Neue" w:hAnsi="Helvetica Neue"/>
        <w:color w:val="000000"/>
        <w:sz w:val="18"/>
        <w:szCs w:val="18"/>
        <w:rtl w:val="0"/>
      </w:rPr>
      <w:t xml:space="preserve">| info@lymphontario.ca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pPr>
    <w:r w:rsidDel="00000000" w:rsidR="00000000" w:rsidRPr="00000000">
      <w:rPr/>
      <w:drawing>
        <wp:inline distB="114300" distT="114300" distL="114300" distR="114300">
          <wp:extent cx="6620510" cy="965200"/>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620510" cy="9652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60" w:before="360" w:lineRule="auto"/>
    </w:pPr>
    <w:rPr>
      <w:rFonts w:ascii="Arial" w:cs="Arial" w:eastAsia="Arial" w:hAnsi="Arial"/>
      <w:b w:val="1"/>
      <w:smallCaps w:val="1"/>
      <w:color w:val="00000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mailto:Admin@lymphontario.ca" TargetMode="Externa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President@Lymphontario.ca" TargetMode="Externa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